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F70E54" w14:textId="77777777" w:rsidR="00DE4D9C" w:rsidRPr="0089240E" w:rsidRDefault="00DE4D9C" w:rsidP="008E7EB8">
      <w:pPr>
        <w:rPr>
          <w:b/>
        </w:rPr>
      </w:pPr>
    </w:p>
    <w:p w14:paraId="49ED7280" w14:textId="77777777" w:rsidR="00DE4D9C" w:rsidRPr="0089240E" w:rsidRDefault="00196FD2">
      <w:pPr>
        <w:jc w:val="center"/>
        <w:rPr>
          <w:b/>
        </w:rPr>
      </w:pPr>
      <w:r w:rsidRPr="0089240E">
        <w:rPr>
          <w:b/>
        </w:rPr>
        <w:t xml:space="preserve">LATVIJAS SIMTGADES JAUNIEŠU ORĶESTRA DALĪBNIEKU </w:t>
      </w:r>
    </w:p>
    <w:p w14:paraId="354E6501" w14:textId="77777777" w:rsidR="00DE4D9C" w:rsidRPr="0089240E" w:rsidRDefault="00196FD2">
      <w:pPr>
        <w:jc w:val="center"/>
        <w:rPr>
          <w:b/>
        </w:rPr>
      </w:pPr>
      <w:r w:rsidRPr="0089240E">
        <w:rPr>
          <w:b/>
        </w:rPr>
        <w:t>ATLASES KONKURSA</w:t>
      </w:r>
    </w:p>
    <w:p w14:paraId="1B859C4D" w14:textId="77777777" w:rsidR="00DE4D9C" w:rsidRPr="0089240E" w:rsidRDefault="00196FD2">
      <w:pPr>
        <w:jc w:val="center"/>
        <w:rPr>
          <w:b/>
        </w:rPr>
      </w:pPr>
      <w:r w:rsidRPr="0089240E">
        <w:rPr>
          <w:b/>
        </w:rPr>
        <w:t>NOLIKUMS</w:t>
      </w:r>
    </w:p>
    <w:p w14:paraId="6FC9EDA4" w14:textId="77777777" w:rsidR="00DE4D9C" w:rsidRPr="0089240E" w:rsidRDefault="00DE4D9C">
      <w:pPr>
        <w:jc w:val="both"/>
      </w:pPr>
    </w:p>
    <w:p w14:paraId="30AEAB35" w14:textId="77777777" w:rsidR="00DE4D9C" w:rsidRPr="0089240E" w:rsidRDefault="00DE4D9C">
      <w:pPr>
        <w:jc w:val="both"/>
      </w:pPr>
    </w:p>
    <w:p w14:paraId="37EAE932" w14:textId="77777777" w:rsidR="00DE4D9C" w:rsidRPr="0089240E" w:rsidRDefault="00196FD2">
      <w:pPr>
        <w:numPr>
          <w:ilvl w:val="0"/>
          <w:numId w:val="4"/>
        </w:numPr>
        <w:pBdr>
          <w:top w:val="nil"/>
          <w:left w:val="nil"/>
          <w:bottom w:val="nil"/>
          <w:right w:val="nil"/>
          <w:between w:val="nil"/>
        </w:pBdr>
        <w:ind w:left="284" w:hanging="284"/>
        <w:contextualSpacing/>
        <w:rPr>
          <w:color w:val="000000"/>
        </w:rPr>
      </w:pPr>
      <w:r w:rsidRPr="0089240E">
        <w:rPr>
          <w:b/>
          <w:color w:val="000000"/>
        </w:rPr>
        <w:t>Vispārīgie noteikumi</w:t>
      </w:r>
    </w:p>
    <w:p w14:paraId="4A00EDF1" w14:textId="77777777" w:rsidR="00DE4D9C" w:rsidRPr="0089240E" w:rsidRDefault="00196FD2">
      <w:pPr>
        <w:numPr>
          <w:ilvl w:val="1"/>
          <w:numId w:val="4"/>
        </w:numPr>
        <w:pBdr>
          <w:top w:val="nil"/>
          <w:left w:val="nil"/>
          <w:bottom w:val="nil"/>
          <w:right w:val="nil"/>
          <w:between w:val="nil"/>
        </w:pBdr>
        <w:ind w:left="426" w:hanging="426"/>
        <w:contextualSpacing/>
        <w:jc w:val="both"/>
        <w:rPr>
          <w:color w:val="000000"/>
        </w:rPr>
      </w:pPr>
      <w:r w:rsidRPr="0089240E">
        <w:rPr>
          <w:color w:val="000000"/>
        </w:rPr>
        <w:t>Latvijas Simtgades jauniešu orķestra dalībnieku atlases konkursa nolikums (turpmāk – Nolikums) nosaka kārtību, kādā tiek organizēta Latvijas Simtgades jauniešu orķestra atlase konkursa kārtībā (turpmāk – konkurss).</w:t>
      </w:r>
    </w:p>
    <w:p w14:paraId="20B51B08" w14:textId="77777777" w:rsidR="00DE4D9C" w:rsidRPr="0089240E" w:rsidRDefault="00196FD2">
      <w:pPr>
        <w:numPr>
          <w:ilvl w:val="1"/>
          <w:numId w:val="4"/>
        </w:numPr>
        <w:pBdr>
          <w:top w:val="nil"/>
          <w:left w:val="nil"/>
          <w:bottom w:val="nil"/>
          <w:right w:val="nil"/>
          <w:between w:val="nil"/>
        </w:pBdr>
        <w:ind w:left="426" w:hanging="426"/>
        <w:contextualSpacing/>
        <w:jc w:val="both"/>
        <w:rPr>
          <w:color w:val="000000"/>
        </w:rPr>
      </w:pPr>
      <w:r w:rsidRPr="0089240E">
        <w:rPr>
          <w:color w:val="000000"/>
        </w:rPr>
        <w:t>Konkursu rīko VSIA “La</w:t>
      </w:r>
      <w:r w:rsidR="009B22A4" w:rsidRPr="0089240E">
        <w:rPr>
          <w:color w:val="000000"/>
        </w:rPr>
        <w:t>tvijas koncerti” (turpmāk – LK).</w:t>
      </w:r>
    </w:p>
    <w:p w14:paraId="5EDACBA2" w14:textId="77777777" w:rsidR="009B22A4" w:rsidRPr="0089240E" w:rsidRDefault="00196FD2" w:rsidP="009B22A4">
      <w:pPr>
        <w:numPr>
          <w:ilvl w:val="1"/>
          <w:numId w:val="4"/>
        </w:numPr>
        <w:pBdr>
          <w:top w:val="nil"/>
          <w:left w:val="nil"/>
          <w:bottom w:val="nil"/>
          <w:right w:val="nil"/>
          <w:between w:val="nil"/>
        </w:pBdr>
        <w:ind w:left="426" w:hanging="426"/>
        <w:contextualSpacing/>
        <w:jc w:val="both"/>
        <w:rPr>
          <w:color w:val="000000"/>
        </w:rPr>
      </w:pPr>
      <w:r w:rsidRPr="0089240E">
        <w:rPr>
          <w:color w:val="000000"/>
        </w:rPr>
        <w:t xml:space="preserve">Konkursa nolikums ir pieejams publiski uzņēmuma mājas lapā </w:t>
      </w:r>
      <w:hyperlink r:id="rId6">
        <w:r w:rsidRPr="0089240E">
          <w:rPr>
            <w:color w:val="0000FF"/>
            <w:u w:val="single"/>
          </w:rPr>
          <w:t>www.latvijaskoncerti.lv</w:t>
        </w:r>
      </w:hyperlink>
      <w:r w:rsidR="000A6BE0" w:rsidRPr="0089240E">
        <w:rPr>
          <w:color w:val="0000FF"/>
          <w:u w:val="single"/>
        </w:rPr>
        <w:t xml:space="preserve"> </w:t>
      </w:r>
      <w:r w:rsidR="000A6BE0" w:rsidRPr="0089240E">
        <w:t xml:space="preserve">un orķestra mājaslapā </w:t>
      </w:r>
      <w:hyperlink r:id="rId7" w:history="1">
        <w:r w:rsidR="009B22A4" w:rsidRPr="0089240E">
          <w:rPr>
            <w:rStyle w:val="Hyperlink"/>
          </w:rPr>
          <w:t>www.simtgadesorkestris.lv</w:t>
        </w:r>
      </w:hyperlink>
      <w:r w:rsidR="009B22A4" w:rsidRPr="0089240E">
        <w:rPr>
          <w:color w:val="000000"/>
        </w:rPr>
        <w:t>.</w:t>
      </w:r>
      <w:r w:rsidRPr="0089240E">
        <w:rPr>
          <w:color w:val="000000"/>
        </w:rPr>
        <w:t xml:space="preserve"> </w:t>
      </w:r>
    </w:p>
    <w:p w14:paraId="0AC2FBDE" w14:textId="626C19FF" w:rsidR="00DE4D9C" w:rsidRPr="0089240E" w:rsidRDefault="00196FD2">
      <w:pPr>
        <w:numPr>
          <w:ilvl w:val="1"/>
          <w:numId w:val="4"/>
        </w:numPr>
        <w:pBdr>
          <w:top w:val="nil"/>
          <w:left w:val="nil"/>
          <w:bottom w:val="nil"/>
          <w:right w:val="nil"/>
          <w:between w:val="nil"/>
        </w:pBdr>
        <w:ind w:left="426" w:hanging="426"/>
        <w:contextualSpacing/>
        <w:jc w:val="both"/>
        <w:rPr>
          <w:color w:val="000000"/>
        </w:rPr>
      </w:pPr>
      <w:r w:rsidRPr="0089240E">
        <w:rPr>
          <w:color w:val="000000"/>
        </w:rPr>
        <w:t xml:space="preserve">Informāciju par Konkursa un Konkursa nolikumu var saņemt LK telpās Maskavas ielā 4 (3.stāvs), Rīgā, vai pa tālruni 67205483. Kontaktpersona </w:t>
      </w:r>
      <w:r w:rsidR="000A6BE0" w:rsidRPr="0089240E">
        <w:rPr>
          <w:color w:val="000000"/>
        </w:rPr>
        <w:t>Anna Niedola, tālr. 67205495</w:t>
      </w:r>
      <w:r w:rsidRPr="0089240E">
        <w:rPr>
          <w:color w:val="000000"/>
        </w:rPr>
        <w:t xml:space="preserve">, e-pasts: </w:t>
      </w:r>
      <w:hyperlink r:id="rId8" w:history="1">
        <w:r w:rsidR="000A6BE0" w:rsidRPr="0089240E">
          <w:rPr>
            <w:rStyle w:val="Hyperlink"/>
          </w:rPr>
          <w:t>konkurss@latvijaskoncerti.lv</w:t>
        </w:r>
      </w:hyperlink>
      <w:r w:rsidR="0089240E">
        <w:rPr>
          <w:rStyle w:val="Hyperlink"/>
        </w:rPr>
        <w:t>.</w:t>
      </w:r>
      <w:r w:rsidRPr="0089240E">
        <w:rPr>
          <w:color w:val="000000"/>
        </w:rPr>
        <w:tab/>
      </w:r>
    </w:p>
    <w:p w14:paraId="75452A58" w14:textId="77777777" w:rsidR="00DE4D9C" w:rsidRPr="0089240E" w:rsidRDefault="00DE4D9C">
      <w:pPr>
        <w:pBdr>
          <w:top w:val="nil"/>
          <w:left w:val="nil"/>
          <w:bottom w:val="nil"/>
          <w:right w:val="nil"/>
          <w:between w:val="nil"/>
        </w:pBdr>
        <w:ind w:left="426" w:hanging="720"/>
        <w:jc w:val="both"/>
        <w:rPr>
          <w:color w:val="000000"/>
        </w:rPr>
      </w:pPr>
    </w:p>
    <w:p w14:paraId="797662BC" w14:textId="77777777" w:rsidR="00DE4D9C" w:rsidRPr="0089240E" w:rsidRDefault="00196FD2">
      <w:pPr>
        <w:numPr>
          <w:ilvl w:val="0"/>
          <w:numId w:val="4"/>
        </w:numPr>
        <w:pBdr>
          <w:top w:val="nil"/>
          <w:left w:val="nil"/>
          <w:bottom w:val="nil"/>
          <w:right w:val="nil"/>
          <w:between w:val="nil"/>
        </w:pBdr>
        <w:ind w:hanging="502"/>
        <w:contextualSpacing/>
        <w:jc w:val="both"/>
        <w:rPr>
          <w:color w:val="000000"/>
        </w:rPr>
      </w:pPr>
      <w:r w:rsidRPr="0089240E">
        <w:rPr>
          <w:b/>
          <w:color w:val="000000"/>
        </w:rPr>
        <w:t xml:space="preserve">Konkursa mērķis un uzdevumi </w:t>
      </w:r>
    </w:p>
    <w:p w14:paraId="4DB6AE5F" w14:textId="3E90A8E2" w:rsidR="00DE4D9C" w:rsidRPr="0089240E" w:rsidRDefault="00196FD2">
      <w:pPr>
        <w:numPr>
          <w:ilvl w:val="1"/>
          <w:numId w:val="4"/>
        </w:numPr>
        <w:pBdr>
          <w:top w:val="nil"/>
          <w:left w:val="nil"/>
          <w:bottom w:val="nil"/>
          <w:right w:val="nil"/>
          <w:between w:val="nil"/>
        </w:pBdr>
        <w:ind w:left="567" w:hanging="567"/>
        <w:contextualSpacing/>
        <w:jc w:val="both"/>
        <w:rPr>
          <w:color w:val="000000"/>
        </w:rPr>
      </w:pPr>
      <w:r w:rsidRPr="0089240E">
        <w:rPr>
          <w:color w:val="000000"/>
        </w:rPr>
        <w:t xml:space="preserve">Konkursa mērķis ir nodrošināt Latvijas Simtgades jauniešu orķestra izveidi koncertprogrammas </w:t>
      </w:r>
      <w:r w:rsidR="002C4052" w:rsidRPr="0089240E">
        <w:rPr>
          <w:color w:val="000000"/>
        </w:rPr>
        <w:t>sagatavošanai</w:t>
      </w:r>
      <w:r w:rsidRPr="0089240E">
        <w:rPr>
          <w:color w:val="000000"/>
        </w:rPr>
        <w:t xml:space="preserve"> mākslinieciski augstvērtīgā kvalitātē</w:t>
      </w:r>
      <w:r w:rsidR="002C4052" w:rsidRPr="0089240E">
        <w:rPr>
          <w:color w:val="000000"/>
        </w:rPr>
        <w:t xml:space="preserve"> un atskaņošanai</w:t>
      </w:r>
      <w:r w:rsidRPr="0089240E">
        <w:rPr>
          <w:color w:val="000000"/>
        </w:rPr>
        <w:t xml:space="preserve"> </w:t>
      </w:r>
      <w:r w:rsidR="002C4052" w:rsidRPr="0089240E">
        <w:rPr>
          <w:color w:val="000000"/>
        </w:rPr>
        <w:t xml:space="preserve">koncertā (iespējamais koncerts </w:t>
      </w:r>
      <w:r w:rsidRPr="0089240E">
        <w:rPr>
          <w:color w:val="000000"/>
        </w:rPr>
        <w:t>20</w:t>
      </w:r>
      <w:r w:rsidR="009B22A4" w:rsidRPr="0089240E">
        <w:rPr>
          <w:color w:val="000000"/>
        </w:rPr>
        <w:t>20.gada 31</w:t>
      </w:r>
      <w:r w:rsidRPr="0089240E">
        <w:rPr>
          <w:color w:val="000000"/>
        </w:rPr>
        <w:t>.jūlijā, plkst.</w:t>
      </w:r>
      <w:r w:rsidR="009B22A4" w:rsidRPr="0089240E">
        <w:rPr>
          <w:color w:val="000000"/>
        </w:rPr>
        <w:t xml:space="preserve"> </w:t>
      </w:r>
      <w:r w:rsidRPr="0089240E">
        <w:rPr>
          <w:color w:val="000000"/>
        </w:rPr>
        <w:t>20.00, Dzintaru koncertzālē, Jūrmalā</w:t>
      </w:r>
      <w:r w:rsidR="00A04563" w:rsidRPr="0089240E">
        <w:rPr>
          <w:color w:val="000000"/>
        </w:rPr>
        <w:t xml:space="preserve"> </w:t>
      </w:r>
      <w:r w:rsidRPr="0089240E">
        <w:rPr>
          <w:color w:val="000000"/>
        </w:rPr>
        <w:t>diriģenta Aināra Rubiķa vadībā</w:t>
      </w:r>
      <w:r w:rsidR="002C4052" w:rsidRPr="0089240E">
        <w:rPr>
          <w:color w:val="000000"/>
        </w:rPr>
        <w:t>)</w:t>
      </w:r>
      <w:r w:rsidRPr="0089240E">
        <w:rPr>
          <w:color w:val="000000"/>
        </w:rPr>
        <w:t>.</w:t>
      </w:r>
    </w:p>
    <w:p w14:paraId="744C57E3" w14:textId="77777777" w:rsidR="00DE4D9C" w:rsidRPr="0089240E" w:rsidRDefault="00196FD2">
      <w:pPr>
        <w:numPr>
          <w:ilvl w:val="1"/>
          <w:numId w:val="4"/>
        </w:numPr>
        <w:pBdr>
          <w:top w:val="nil"/>
          <w:left w:val="nil"/>
          <w:bottom w:val="nil"/>
          <w:right w:val="nil"/>
          <w:between w:val="nil"/>
        </w:pBdr>
        <w:ind w:left="567" w:hanging="567"/>
        <w:contextualSpacing/>
        <w:jc w:val="both"/>
        <w:rPr>
          <w:color w:val="000000"/>
        </w:rPr>
      </w:pPr>
      <w:r w:rsidRPr="0089240E">
        <w:rPr>
          <w:color w:val="000000"/>
        </w:rPr>
        <w:t>Konkursa uzdevumi:</w:t>
      </w:r>
    </w:p>
    <w:p w14:paraId="2FD49674" w14:textId="77777777" w:rsidR="00DE4D9C" w:rsidRPr="0089240E" w:rsidRDefault="00196FD2">
      <w:pPr>
        <w:numPr>
          <w:ilvl w:val="2"/>
          <w:numId w:val="4"/>
        </w:numPr>
        <w:pBdr>
          <w:top w:val="nil"/>
          <w:left w:val="nil"/>
          <w:bottom w:val="nil"/>
          <w:right w:val="nil"/>
          <w:between w:val="nil"/>
        </w:pBdr>
        <w:ind w:hanging="657"/>
        <w:contextualSpacing/>
        <w:jc w:val="both"/>
        <w:rPr>
          <w:color w:val="000000"/>
        </w:rPr>
      </w:pPr>
      <w:r w:rsidRPr="0089240E">
        <w:rPr>
          <w:color w:val="000000"/>
        </w:rPr>
        <w:t>apzināt Latvijas mūzikas skolas un vidusskolas, kurās tiek apgūtas izglītības programmas Nolikuma 3.1.punktā minēto mūzikas instrumentu spēlē;</w:t>
      </w:r>
    </w:p>
    <w:p w14:paraId="099CA4B4" w14:textId="77777777" w:rsidR="00DE4D9C" w:rsidRPr="0089240E" w:rsidRDefault="00196FD2">
      <w:pPr>
        <w:numPr>
          <w:ilvl w:val="2"/>
          <w:numId w:val="4"/>
        </w:numPr>
        <w:pBdr>
          <w:top w:val="nil"/>
          <w:left w:val="nil"/>
          <w:bottom w:val="nil"/>
          <w:right w:val="nil"/>
          <w:between w:val="nil"/>
        </w:pBdr>
        <w:ind w:hanging="657"/>
        <w:contextualSpacing/>
        <w:jc w:val="both"/>
        <w:rPr>
          <w:color w:val="000000"/>
        </w:rPr>
      </w:pPr>
      <w:r w:rsidRPr="0089240E">
        <w:rPr>
          <w:color w:val="000000"/>
        </w:rPr>
        <w:t>apzinot konkursantu profesionalitātes līmeni, noteikt un atlasīt Latvijas Simtgades jauniešu orķestra sastāvam piemērotākos mūzikas skolu un mūzikas vidusskolu jauniešus.</w:t>
      </w:r>
    </w:p>
    <w:p w14:paraId="59674895" w14:textId="77777777" w:rsidR="00DE4D9C" w:rsidRPr="0089240E" w:rsidRDefault="00DE4D9C">
      <w:pPr>
        <w:pBdr>
          <w:top w:val="nil"/>
          <w:left w:val="nil"/>
          <w:bottom w:val="nil"/>
          <w:right w:val="nil"/>
          <w:between w:val="nil"/>
        </w:pBdr>
        <w:ind w:left="1224"/>
        <w:jc w:val="both"/>
      </w:pPr>
      <w:bookmarkStart w:id="0" w:name="_GoBack"/>
      <w:bookmarkEnd w:id="0"/>
    </w:p>
    <w:p w14:paraId="6A5868FF" w14:textId="77777777" w:rsidR="00DE4D9C" w:rsidRPr="0089240E" w:rsidRDefault="00196FD2">
      <w:pPr>
        <w:numPr>
          <w:ilvl w:val="0"/>
          <w:numId w:val="4"/>
        </w:numPr>
        <w:pBdr>
          <w:top w:val="nil"/>
          <w:left w:val="nil"/>
          <w:bottom w:val="nil"/>
          <w:right w:val="nil"/>
          <w:between w:val="nil"/>
        </w:pBdr>
        <w:ind w:hanging="502"/>
        <w:contextualSpacing/>
        <w:rPr>
          <w:color w:val="000000"/>
        </w:rPr>
      </w:pPr>
      <w:r w:rsidRPr="0089240E">
        <w:rPr>
          <w:b/>
          <w:color w:val="000000"/>
        </w:rPr>
        <w:t>Konkursa dalībnieki un pieteikšanās kārtība</w:t>
      </w:r>
    </w:p>
    <w:p w14:paraId="5CC0FBEA" w14:textId="77777777" w:rsidR="00DE4D9C" w:rsidRPr="0089240E" w:rsidRDefault="00196FD2">
      <w:pPr>
        <w:numPr>
          <w:ilvl w:val="1"/>
          <w:numId w:val="4"/>
        </w:numPr>
        <w:pBdr>
          <w:top w:val="nil"/>
          <w:left w:val="nil"/>
          <w:bottom w:val="nil"/>
          <w:right w:val="nil"/>
          <w:between w:val="nil"/>
        </w:pBdr>
        <w:ind w:left="567" w:hanging="567"/>
        <w:contextualSpacing/>
        <w:jc w:val="both"/>
        <w:rPr>
          <w:color w:val="000000"/>
        </w:rPr>
      </w:pPr>
      <w:r w:rsidRPr="0089240E">
        <w:rPr>
          <w:color w:val="000000"/>
        </w:rPr>
        <w:t xml:space="preserve">Konkursā var </w:t>
      </w:r>
      <w:r w:rsidR="00883DFF" w:rsidRPr="0089240E">
        <w:rPr>
          <w:color w:val="000000"/>
        </w:rPr>
        <w:t xml:space="preserve">piedalīties </w:t>
      </w:r>
      <w:r w:rsidRPr="0089240E">
        <w:rPr>
          <w:color w:val="000000"/>
        </w:rPr>
        <w:t xml:space="preserve">visi </w:t>
      </w:r>
      <w:r w:rsidRPr="0089240E">
        <w:rPr>
          <w:color w:val="000000"/>
          <w:u w:val="single"/>
        </w:rPr>
        <w:t>Latvijas mūzikas skolu un mūzikas vidusskolu</w:t>
      </w:r>
      <w:r w:rsidRPr="0089240E">
        <w:rPr>
          <w:color w:val="000000"/>
        </w:rPr>
        <w:t xml:space="preserve"> stīgu instrumentu, pūšaminstrumentu un sitaminstrumentu spēles </w:t>
      </w:r>
      <w:r w:rsidRPr="0089240E">
        <w:rPr>
          <w:color w:val="000000"/>
          <w:u w:val="single"/>
        </w:rPr>
        <w:t>audzēkņi</w:t>
      </w:r>
      <w:r w:rsidRPr="0089240E">
        <w:rPr>
          <w:color w:val="000000"/>
        </w:rPr>
        <w:t>, kas atbilst šādām prasībām (turpmāk – Konkursa dalībnieki):</w:t>
      </w:r>
    </w:p>
    <w:p w14:paraId="728D34D1" w14:textId="77777777" w:rsidR="00DE4D9C" w:rsidRPr="0089240E" w:rsidRDefault="00196FD2">
      <w:pPr>
        <w:numPr>
          <w:ilvl w:val="2"/>
          <w:numId w:val="4"/>
        </w:numPr>
        <w:pBdr>
          <w:top w:val="nil"/>
          <w:left w:val="nil"/>
          <w:bottom w:val="nil"/>
          <w:right w:val="nil"/>
          <w:between w:val="nil"/>
        </w:pBdr>
        <w:ind w:hanging="657"/>
        <w:contextualSpacing/>
        <w:jc w:val="both"/>
        <w:rPr>
          <w:color w:val="000000"/>
        </w:rPr>
      </w:pPr>
      <w:r w:rsidRPr="0089240E">
        <w:rPr>
          <w:color w:val="000000"/>
        </w:rPr>
        <w:t xml:space="preserve">Konkursa dalībnieku vecums: 13 – </w:t>
      </w:r>
      <w:r w:rsidRPr="0089240E">
        <w:t>20</w:t>
      </w:r>
      <w:r w:rsidRPr="0089240E">
        <w:rPr>
          <w:color w:val="000000"/>
        </w:rPr>
        <w:t xml:space="preserve"> gadi</w:t>
      </w:r>
      <w:r w:rsidRPr="0089240E">
        <w:t xml:space="preserve"> </w:t>
      </w:r>
    </w:p>
    <w:p w14:paraId="2E303CF3" w14:textId="77777777" w:rsidR="00DE4D9C" w:rsidRPr="0089240E" w:rsidRDefault="00196FD2">
      <w:pPr>
        <w:numPr>
          <w:ilvl w:val="2"/>
          <w:numId w:val="4"/>
        </w:numPr>
        <w:pBdr>
          <w:top w:val="nil"/>
          <w:left w:val="nil"/>
          <w:bottom w:val="nil"/>
          <w:right w:val="nil"/>
          <w:between w:val="nil"/>
        </w:pBdr>
        <w:ind w:hanging="657"/>
        <w:contextualSpacing/>
        <w:jc w:val="both"/>
        <w:rPr>
          <w:color w:val="000000"/>
        </w:rPr>
      </w:pPr>
      <w:r w:rsidRPr="0089240E">
        <w:rPr>
          <w:color w:val="000000"/>
        </w:rPr>
        <w:t>Konkursa dalībnieks var veikt atskaņojumu kādā no šādām instrumenta kategorijām:</w:t>
      </w:r>
    </w:p>
    <w:p w14:paraId="0B9EF60B" w14:textId="77777777" w:rsidR="00DE4D9C" w:rsidRPr="0089240E" w:rsidRDefault="00196FD2">
      <w:pPr>
        <w:numPr>
          <w:ilvl w:val="2"/>
          <w:numId w:val="4"/>
        </w:numPr>
        <w:pBdr>
          <w:top w:val="nil"/>
          <w:left w:val="nil"/>
          <w:bottom w:val="nil"/>
          <w:right w:val="nil"/>
          <w:between w:val="nil"/>
        </w:pBdr>
        <w:ind w:left="2127" w:hanging="851"/>
        <w:contextualSpacing/>
        <w:jc w:val="both"/>
        <w:rPr>
          <w:color w:val="000000"/>
        </w:rPr>
      </w:pPr>
      <w:r w:rsidRPr="0089240E">
        <w:rPr>
          <w:color w:val="000000"/>
        </w:rPr>
        <w:t>Vijole (1. un 2.);</w:t>
      </w:r>
    </w:p>
    <w:p w14:paraId="6C51CD93" w14:textId="77777777" w:rsidR="00DE4D9C" w:rsidRPr="0089240E" w:rsidRDefault="00196FD2">
      <w:pPr>
        <w:numPr>
          <w:ilvl w:val="2"/>
          <w:numId w:val="4"/>
        </w:numPr>
        <w:pBdr>
          <w:top w:val="nil"/>
          <w:left w:val="nil"/>
          <w:bottom w:val="nil"/>
          <w:right w:val="nil"/>
          <w:between w:val="nil"/>
        </w:pBdr>
        <w:ind w:left="2127" w:hanging="851"/>
        <w:contextualSpacing/>
        <w:jc w:val="both"/>
        <w:rPr>
          <w:color w:val="000000"/>
        </w:rPr>
      </w:pPr>
      <w:r w:rsidRPr="0089240E">
        <w:rPr>
          <w:color w:val="000000"/>
        </w:rPr>
        <w:t>Alts;</w:t>
      </w:r>
    </w:p>
    <w:p w14:paraId="1948687B" w14:textId="77777777" w:rsidR="00DE4D9C" w:rsidRPr="0089240E" w:rsidRDefault="00196FD2">
      <w:pPr>
        <w:numPr>
          <w:ilvl w:val="2"/>
          <w:numId w:val="4"/>
        </w:numPr>
        <w:pBdr>
          <w:top w:val="nil"/>
          <w:left w:val="nil"/>
          <w:bottom w:val="nil"/>
          <w:right w:val="nil"/>
          <w:between w:val="nil"/>
        </w:pBdr>
        <w:ind w:left="2127" w:hanging="851"/>
        <w:contextualSpacing/>
        <w:jc w:val="both"/>
        <w:rPr>
          <w:color w:val="000000"/>
        </w:rPr>
      </w:pPr>
      <w:r w:rsidRPr="0089240E">
        <w:rPr>
          <w:color w:val="000000"/>
        </w:rPr>
        <w:t>Čells;</w:t>
      </w:r>
    </w:p>
    <w:p w14:paraId="09DCF5B4" w14:textId="77777777" w:rsidR="00DE4D9C" w:rsidRPr="0089240E" w:rsidRDefault="00196FD2">
      <w:pPr>
        <w:numPr>
          <w:ilvl w:val="2"/>
          <w:numId w:val="4"/>
        </w:numPr>
        <w:pBdr>
          <w:top w:val="nil"/>
          <w:left w:val="nil"/>
          <w:bottom w:val="nil"/>
          <w:right w:val="nil"/>
          <w:between w:val="nil"/>
        </w:pBdr>
        <w:ind w:left="2127" w:hanging="851"/>
        <w:contextualSpacing/>
        <w:jc w:val="both"/>
        <w:rPr>
          <w:color w:val="000000"/>
        </w:rPr>
      </w:pPr>
      <w:r w:rsidRPr="0089240E">
        <w:rPr>
          <w:color w:val="000000"/>
        </w:rPr>
        <w:t>Kontrabass;</w:t>
      </w:r>
    </w:p>
    <w:p w14:paraId="7CCAA4A6" w14:textId="77777777" w:rsidR="00DE4D9C" w:rsidRPr="0089240E" w:rsidRDefault="00196FD2">
      <w:pPr>
        <w:numPr>
          <w:ilvl w:val="2"/>
          <w:numId w:val="4"/>
        </w:numPr>
        <w:pBdr>
          <w:top w:val="nil"/>
          <w:left w:val="nil"/>
          <w:bottom w:val="nil"/>
          <w:right w:val="nil"/>
          <w:between w:val="nil"/>
        </w:pBdr>
        <w:ind w:left="2127" w:hanging="851"/>
        <w:contextualSpacing/>
        <w:jc w:val="both"/>
        <w:rPr>
          <w:color w:val="000000"/>
        </w:rPr>
      </w:pPr>
      <w:r w:rsidRPr="0089240E">
        <w:rPr>
          <w:color w:val="000000"/>
        </w:rPr>
        <w:t>Flauta;</w:t>
      </w:r>
    </w:p>
    <w:p w14:paraId="051B5F3B" w14:textId="77777777" w:rsidR="00DE4D9C" w:rsidRPr="0089240E" w:rsidRDefault="00196FD2">
      <w:pPr>
        <w:numPr>
          <w:ilvl w:val="2"/>
          <w:numId w:val="4"/>
        </w:numPr>
        <w:pBdr>
          <w:top w:val="nil"/>
          <w:left w:val="nil"/>
          <w:bottom w:val="nil"/>
          <w:right w:val="nil"/>
          <w:between w:val="nil"/>
        </w:pBdr>
        <w:ind w:left="2127" w:hanging="851"/>
        <w:contextualSpacing/>
        <w:jc w:val="both"/>
        <w:rPr>
          <w:color w:val="000000"/>
        </w:rPr>
      </w:pPr>
      <w:r w:rsidRPr="0089240E">
        <w:rPr>
          <w:color w:val="000000"/>
        </w:rPr>
        <w:t>Oboja;</w:t>
      </w:r>
    </w:p>
    <w:p w14:paraId="062115B5" w14:textId="77777777" w:rsidR="00DE4D9C" w:rsidRPr="0089240E" w:rsidRDefault="00196FD2">
      <w:pPr>
        <w:numPr>
          <w:ilvl w:val="2"/>
          <w:numId w:val="4"/>
        </w:numPr>
        <w:pBdr>
          <w:top w:val="nil"/>
          <w:left w:val="nil"/>
          <w:bottom w:val="nil"/>
          <w:right w:val="nil"/>
          <w:between w:val="nil"/>
        </w:pBdr>
        <w:ind w:left="2127" w:hanging="851"/>
        <w:contextualSpacing/>
        <w:jc w:val="both"/>
        <w:rPr>
          <w:color w:val="000000"/>
        </w:rPr>
      </w:pPr>
      <w:r w:rsidRPr="0089240E">
        <w:rPr>
          <w:color w:val="000000"/>
        </w:rPr>
        <w:t>Klarnete;</w:t>
      </w:r>
    </w:p>
    <w:p w14:paraId="3E4A67DE" w14:textId="77777777" w:rsidR="00DE4D9C" w:rsidRPr="0089240E" w:rsidRDefault="00196FD2">
      <w:pPr>
        <w:numPr>
          <w:ilvl w:val="2"/>
          <w:numId w:val="4"/>
        </w:numPr>
        <w:pBdr>
          <w:top w:val="nil"/>
          <w:left w:val="nil"/>
          <w:bottom w:val="nil"/>
          <w:right w:val="nil"/>
          <w:between w:val="nil"/>
        </w:pBdr>
        <w:ind w:left="2127" w:hanging="851"/>
        <w:contextualSpacing/>
        <w:jc w:val="both"/>
        <w:rPr>
          <w:color w:val="000000"/>
        </w:rPr>
      </w:pPr>
      <w:r w:rsidRPr="0089240E">
        <w:rPr>
          <w:color w:val="000000"/>
        </w:rPr>
        <w:t>Fagots;</w:t>
      </w:r>
    </w:p>
    <w:p w14:paraId="477F8272" w14:textId="77777777" w:rsidR="00DE4D9C" w:rsidRPr="0089240E" w:rsidRDefault="00196FD2">
      <w:pPr>
        <w:numPr>
          <w:ilvl w:val="2"/>
          <w:numId w:val="4"/>
        </w:numPr>
        <w:pBdr>
          <w:top w:val="nil"/>
          <w:left w:val="nil"/>
          <w:bottom w:val="nil"/>
          <w:right w:val="nil"/>
          <w:between w:val="nil"/>
        </w:pBdr>
        <w:ind w:left="2127" w:hanging="851"/>
        <w:contextualSpacing/>
        <w:jc w:val="both"/>
        <w:rPr>
          <w:color w:val="000000"/>
        </w:rPr>
      </w:pPr>
      <w:r w:rsidRPr="0089240E">
        <w:rPr>
          <w:color w:val="000000"/>
        </w:rPr>
        <w:lastRenderedPageBreak/>
        <w:t>Mežrags;</w:t>
      </w:r>
    </w:p>
    <w:p w14:paraId="01BC1E3E" w14:textId="77777777" w:rsidR="00DE4D9C" w:rsidRPr="0089240E" w:rsidRDefault="00196FD2">
      <w:pPr>
        <w:numPr>
          <w:ilvl w:val="2"/>
          <w:numId w:val="4"/>
        </w:numPr>
        <w:pBdr>
          <w:top w:val="nil"/>
          <w:left w:val="nil"/>
          <w:bottom w:val="nil"/>
          <w:right w:val="nil"/>
          <w:between w:val="nil"/>
        </w:pBdr>
        <w:ind w:left="2127" w:hanging="851"/>
        <w:contextualSpacing/>
        <w:jc w:val="both"/>
        <w:rPr>
          <w:color w:val="000000"/>
        </w:rPr>
      </w:pPr>
      <w:r w:rsidRPr="0089240E">
        <w:rPr>
          <w:color w:val="000000"/>
        </w:rPr>
        <w:t>Trompete;</w:t>
      </w:r>
    </w:p>
    <w:p w14:paraId="28E0E74C" w14:textId="77777777" w:rsidR="00DE4D9C" w:rsidRPr="0089240E" w:rsidRDefault="00196FD2">
      <w:pPr>
        <w:numPr>
          <w:ilvl w:val="2"/>
          <w:numId w:val="4"/>
        </w:numPr>
        <w:pBdr>
          <w:top w:val="nil"/>
          <w:left w:val="nil"/>
          <w:bottom w:val="nil"/>
          <w:right w:val="nil"/>
          <w:between w:val="nil"/>
        </w:pBdr>
        <w:ind w:left="2127" w:hanging="851"/>
        <w:contextualSpacing/>
        <w:jc w:val="both"/>
        <w:rPr>
          <w:color w:val="000000"/>
        </w:rPr>
      </w:pPr>
      <w:r w:rsidRPr="0089240E">
        <w:rPr>
          <w:color w:val="000000"/>
        </w:rPr>
        <w:t>Trombons;</w:t>
      </w:r>
    </w:p>
    <w:p w14:paraId="57161FFC" w14:textId="77777777" w:rsidR="00DE4D9C" w:rsidRPr="0089240E" w:rsidRDefault="00196FD2">
      <w:pPr>
        <w:numPr>
          <w:ilvl w:val="2"/>
          <w:numId w:val="4"/>
        </w:numPr>
        <w:pBdr>
          <w:top w:val="nil"/>
          <w:left w:val="nil"/>
          <w:bottom w:val="nil"/>
          <w:right w:val="nil"/>
          <w:between w:val="nil"/>
        </w:pBdr>
        <w:ind w:left="2127" w:hanging="851"/>
        <w:contextualSpacing/>
        <w:jc w:val="both"/>
        <w:rPr>
          <w:color w:val="000000"/>
        </w:rPr>
      </w:pPr>
      <w:r w:rsidRPr="0089240E">
        <w:rPr>
          <w:color w:val="000000"/>
        </w:rPr>
        <w:t>Tuba;</w:t>
      </w:r>
    </w:p>
    <w:p w14:paraId="06D5DB12" w14:textId="77777777" w:rsidR="00DE4D9C" w:rsidRPr="0089240E" w:rsidRDefault="00056D94">
      <w:pPr>
        <w:numPr>
          <w:ilvl w:val="2"/>
          <w:numId w:val="4"/>
        </w:numPr>
        <w:pBdr>
          <w:top w:val="nil"/>
          <w:left w:val="nil"/>
          <w:bottom w:val="nil"/>
          <w:right w:val="nil"/>
          <w:between w:val="nil"/>
        </w:pBdr>
        <w:ind w:left="2127" w:hanging="851"/>
        <w:contextualSpacing/>
        <w:jc w:val="both"/>
        <w:rPr>
          <w:color w:val="000000"/>
        </w:rPr>
      </w:pPr>
      <w:r w:rsidRPr="0089240E">
        <w:rPr>
          <w:color w:val="000000"/>
        </w:rPr>
        <w:t>Sitaminstrumenti;</w:t>
      </w:r>
    </w:p>
    <w:p w14:paraId="5541F0D1" w14:textId="77777777" w:rsidR="009B22A4" w:rsidRPr="0089240E" w:rsidRDefault="009B22A4">
      <w:pPr>
        <w:numPr>
          <w:ilvl w:val="2"/>
          <w:numId w:val="4"/>
        </w:numPr>
        <w:pBdr>
          <w:top w:val="nil"/>
          <w:left w:val="nil"/>
          <w:bottom w:val="nil"/>
          <w:right w:val="nil"/>
          <w:between w:val="nil"/>
        </w:pBdr>
        <w:ind w:left="2127" w:hanging="851"/>
        <w:contextualSpacing/>
        <w:jc w:val="both"/>
        <w:rPr>
          <w:color w:val="000000"/>
        </w:rPr>
      </w:pPr>
      <w:r w:rsidRPr="0089240E">
        <w:rPr>
          <w:color w:val="000000"/>
        </w:rPr>
        <w:t>Arfa</w:t>
      </w:r>
      <w:r w:rsidR="00056D94" w:rsidRPr="0089240E">
        <w:rPr>
          <w:color w:val="000000"/>
        </w:rPr>
        <w:t>.</w:t>
      </w:r>
    </w:p>
    <w:p w14:paraId="1B71EB2C" w14:textId="2080F101" w:rsidR="002C4052" w:rsidRPr="0089240E" w:rsidRDefault="00196FD2" w:rsidP="001E1271">
      <w:pPr>
        <w:numPr>
          <w:ilvl w:val="1"/>
          <w:numId w:val="4"/>
        </w:numPr>
        <w:pBdr>
          <w:top w:val="nil"/>
          <w:left w:val="nil"/>
          <w:bottom w:val="nil"/>
          <w:right w:val="nil"/>
          <w:between w:val="nil"/>
        </w:pBdr>
        <w:ind w:left="567" w:hanging="567"/>
        <w:contextualSpacing/>
        <w:jc w:val="both"/>
        <w:rPr>
          <w:color w:val="000000"/>
        </w:rPr>
      </w:pPr>
      <w:r w:rsidRPr="0089240E">
        <w:rPr>
          <w:color w:val="000000"/>
        </w:rPr>
        <w:t xml:space="preserve">Personas, kuras vēlas piedalīties konkursā, līdz </w:t>
      </w:r>
      <w:r w:rsidRPr="0089240E">
        <w:rPr>
          <w:b/>
          <w:color w:val="000000"/>
        </w:rPr>
        <w:t xml:space="preserve">2020.gada 5. februārim plkst. 12:00 </w:t>
      </w:r>
      <w:r w:rsidRPr="0089240E">
        <w:rPr>
          <w:color w:val="000000"/>
        </w:rPr>
        <w:t xml:space="preserve">iesniedz pieteikumu par dalību konkursā saskaņā ar pielikumā pievienoto Pieteikuma veidlapu (turpmāk – Pieteikums), </w:t>
      </w:r>
      <w:r w:rsidR="001E1271" w:rsidRPr="0089240E">
        <w:rPr>
          <w:color w:val="000000"/>
        </w:rPr>
        <w:t>aizpildot to elektroniski mājas</w:t>
      </w:r>
      <w:r w:rsidR="00046EB1" w:rsidRPr="0089240E">
        <w:rPr>
          <w:color w:val="000000"/>
        </w:rPr>
        <w:t xml:space="preserve"> </w:t>
      </w:r>
      <w:r w:rsidR="001E1271" w:rsidRPr="0089240E">
        <w:rPr>
          <w:color w:val="000000"/>
        </w:rPr>
        <w:t xml:space="preserve">lapā </w:t>
      </w:r>
      <w:hyperlink r:id="rId9" w:history="1">
        <w:r w:rsidR="001E1271" w:rsidRPr="0089240E">
          <w:rPr>
            <w:rStyle w:val="Hyperlink"/>
          </w:rPr>
          <w:t>www.simtgadesorkestris.lv</w:t>
        </w:r>
      </w:hyperlink>
      <w:r w:rsidR="002C4052" w:rsidRPr="0089240E">
        <w:rPr>
          <w:color w:val="000000"/>
        </w:rPr>
        <w:t>, kurā:</w:t>
      </w:r>
    </w:p>
    <w:p w14:paraId="5DC0735E" w14:textId="5E0CCE35" w:rsidR="00DE4D9C" w:rsidRPr="0089240E" w:rsidRDefault="00352482" w:rsidP="002C4052">
      <w:pPr>
        <w:numPr>
          <w:ilvl w:val="2"/>
          <w:numId w:val="4"/>
        </w:numPr>
        <w:pBdr>
          <w:top w:val="nil"/>
          <w:left w:val="nil"/>
          <w:bottom w:val="nil"/>
          <w:right w:val="nil"/>
          <w:between w:val="nil"/>
        </w:pBdr>
        <w:ind w:hanging="657"/>
        <w:contextualSpacing/>
        <w:jc w:val="both"/>
        <w:rPr>
          <w:color w:val="000000"/>
        </w:rPr>
      </w:pPr>
      <w:r w:rsidRPr="0089240E">
        <w:rPr>
          <w:color w:val="000000"/>
        </w:rPr>
        <w:t>norāda i</w:t>
      </w:r>
      <w:r w:rsidR="002942D4" w:rsidRPr="0089240E">
        <w:rPr>
          <w:color w:val="000000"/>
        </w:rPr>
        <w:t>nformāciju par Konkursa dalībnieku (vārds, uzvārds, vecums, telefons, e-pasts);</w:t>
      </w:r>
    </w:p>
    <w:p w14:paraId="4D2C6534" w14:textId="4DCAD620" w:rsidR="002942D4" w:rsidRPr="0089240E" w:rsidRDefault="00352482" w:rsidP="002C4052">
      <w:pPr>
        <w:numPr>
          <w:ilvl w:val="2"/>
          <w:numId w:val="4"/>
        </w:numPr>
        <w:pBdr>
          <w:top w:val="nil"/>
          <w:left w:val="nil"/>
          <w:bottom w:val="nil"/>
          <w:right w:val="nil"/>
          <w:between w:val="nil"/>
        </w:pBdr>
        <w:ind w:hanging="657"/>
        <w:contextualSpacing/>
        <w:jc w:val="both"/>
        <w:rPr>
          <w:color w:val="000000"/>
        </w:rPr>
      </w:pPr>
      <w:r w:rsidRPr="0089240E">
        <w:rPr>
          <w:color w:val="000000"/>
        </w:rPr>
        <w:t>norāda i</w:t>
      </w:r>
      <w:r w:rsidR="002942D4" w:rsidRPr="0089240E">
        <w:rPr>
          <w:color w:val="000000"/>
        </w:rPr>
        <w:t>nstrumenta kategoriju, kurā Konkursa dalībnieks veiks atskaņojumu;</w:t>
      </w:r>
    </w:p>
    <w:p w14:paraId="409423D4" w14:textId="5C2B1AAD" w:rsidR="002942D4" w:rsidRPr="0089240E" w:rsidRDefault="00352482" w:rsidP="002C4052">
      <w:pPr>
        <w:numPr>
          <w:ilvl w:val="2"/>
          <w:numId w:val="4"/>
        </w:numPr>
        <w:pBdr>
          <w:top w:val="nil"/>
          <w:left w:val="nil"/>
          <w:bottom w:val="nil"/>
          <w:right w:val="nil"/>
          <w:between w:val="nil"/>
        </w:pBdr>
        <w:ind w:hanging="657"/>
        <w:contextualSpacing/>
        <w:jc w:val="both"/>
        <w:rPr>
          <w:color w:val="000000"/>
        </w:rPr>
      </w:pPr>
      <w:r w:rsidRPr="0089240E">
        <w:rPr>
          <w:color w:val="000000"/>
        </w:rPr>
        <w:t>norāda i</w:t>
      </w:r>
      <w:r w:rsidR="002942D4" w:rsidRPr="0089240E">
        <w:rPr>
          <w:color w:val="000000"/>
        </w:rPr>
        <w:t>nformācij</w:t>
      </w:r>
      <w:r w:rsidRPr="0089240E">
        <w:rPr>
          <w:color w:val="000000"/>
        </w:rPr>
        <w:t xml:space="preserve">u </w:t>
      </w:r>
      <w:r w:rsidR="002942D4" w:rsidRPr="0089240E">
        <w:rPr>
          <w:color w:val="000000"/>
        </w:rPr>
        <w:t xml:space="preserve">par Konkursa dalībnieka likumīgo pārstāvi (vārds, uzvārds, telefons, e-pasts), ja </w:t>
      </w:r>
      <w:r w:rsidRPr="0089240E">
        <w:rPr>
          <w:color w:val="000000"/>
        </w:rPr>
        <w:t>Konkursa dalībnieks nav sasniedzis 18 gadu vecumu</w:t>
      </w:r>
      <w:r w:rsidR="007D459C" w:rsidRPr="0089240E">
        <w:rPr>
          <w:color w:val="000000"/>
        </w:rPr>
        <w:t>;</w:t>
      </w:r>
    </w:p>
    <w:p w14:paraId="1491E229" w14:textId="43CAF523" w:rsidR="00352482" w:rsidRPr="0089240E" w:rsidRDefault="00352482" w:rsidP="002C4052">
      <w:pPr>
        <w:numPr>
          <w:ilvl w:val="2"/>
          <w:numId w:val="4"/>
        </w:numPr>
        <w:pBdr>
          <w:top w:val="nil"/>
          <w:left w:val="nil"/>
          <w:bottom w:val="nil"/>
          <w:right w:val="nil"/>
          <w:between w:val="nil"/>
        </w:pBdr>
        <w:ind w:hanging="657"/>
        <w:contextualSpacing/>
        <w:jc w:val="both"/>
        <w:rPr>
          <w:color w:val="000000"/>
        </w:rPr>
      </w:pPr>
      <w:r w:rsidRPr="0089240E">
        <w:rPr>
          <w:color w:val="000000"/>
        </w:rPr>
        <w:t xml:space="preserve">norāda informāciju, vai Konkursa dalībnieks ir piedalījies 2019.gadā </w:t>
      </w:r>
      <w:r w:rsidR="00B4473C" w:rsidRPr="0089240E">
        <w:t xml:space="preserve">izveidotajā </w:t>
      </w:r>
      <w:r w:rsidRPr="0089240E">
        <w:t>Latvijas Simtgades jauniešu simfoniskajā orķestrī</w:t>
      </w:r>
      <w:r w:rsidR="007D459C" w:rsidRPr="0089240E">
        <w:t>;</w:t>
      </w:r>
    </w:p>
    <w:p w14:paraId="41C87588" w14:textId="5BF1CABE" w:rsidR="002942D4" w:rsidRPr="0089240E" w:rsidRDefault="00352482" w:rsidP="002C4052">
      <w:pPr>
        <w:numPr>
          <w:ilvl w:val="2"/>
          <w:numId w:val="4"/>
        </w:numPr>
        <w:pBdr>
          <w:top w:val="nil"/>
          <w:left w:val="nil"/>
          <w:bottom w:val="nil"/>
          <w:right w:val="nil"/>
          <w:between w:val="nil"/>
        </w:pBdr>
        <w:ind w:hanging="657"/>
        <w:contextualSpacing/>
        <w:jc w:val="both"/>
        <w:rPr>
          <w:color w:val="000000"/>
        </w:rPr>
      </w:pPr>
      <w:r w:rsidRPr="0089240E">
        <w:rPr>
          <w:color w:val="000000"/>
        </w:rPr>
        <w:t xml:space="preserve">norāda informāciju par Konkursa dalībnieka koncertēšanas pieredzi 2017.-2019.gadā: </w:t>
      </w:r>
    </w:p>
    <w:p w14:paraId="78ED2843" w14:textId="2C6CAF8C" w:rsidR="00352482" w:rsidRPr="0089240E" w:rsidRDefault="00352482" w:rsidP="00352482">
      <w:pPr>
        <w:numPr>
          <w:ilvl w:val="3"/>
          <w:numId w:val="4"/>
        </w:numPr>
        <w:pBdr>
          <w:top w:val="nil"/>
          <w:left w:val="nil"/>
          <w:bottom w:val="nil"/>
          <w:right w:val="nil"/>
          <w:between w:val="nil"/>
        </w:pBdr>
        <w:ind w:hanging="452"/>
        <w:contextualSpacing/>
        <w:jc w:val="both"/>
        <w:rPr>
          <w:color w:val="000000"/>
        </w:rPr>
      </w:pPr>
      <w:r w:rsidRPr="0089240E">
        <w:t>koncertēšanas pieredzi individuāli, orķestra vai ansambļa sastāvā;</w:t>
      </w:r>
    </w:p>
    <w:p w14:paraId="61F0956B" w14:textId="1AA916DD" w:rsidR="00352482" w:rsidRPr="0089240E" w:rsidRDefault="00352482" w:rsidP="00352482">
      <w:pPr>
        <w:numPr>
          <w:ilvl w:val="3"/>
          <w:numId w:val="4"/>
        </w:numPr>
        <w:pBdr>
          <w:top w:val="nil"/>
          <w:left w:val="nil"/>
          <w:bottom w:val="nil"/>
          <w:right w:val="nil"/>
          <w:between w:val="nil"/>
        </w:pBdr>
        <w:ind w:left="2127" w:hanging="851"/>
        <w:contextualSpacing/>
        <w:jc w:val="both"/>
        <w:rPr>
          <w:color w:val="000000"/>
        </w:rPr>
      </w:pPr>
      <w:r w:rsidRPr="0089240E">
        <w:t>Konkursa dalībnieka dalību konkursos (nosaukt konkursus, kuros saņemtas 1.-3. vietas, norādot saņemto vietu);</w:t>
      </w:r>
    </w:p>
    <w:p w14:paraId="2FF0A87B" w14:textId="7CC27E09" w:rsidR="00352482" w:rsidRPr="0089240E" w:rsidRDefault="00352482" w:rsidP="00352482">
      <w:pPr>
        <w:numPr>
          <w:ilvl w:val="2"/>
          <w:numId w:val="4"/>
        </w:numPr>
        <w:pBdr>
          <w:top w:val="nil"/>
          <w:left w:val="nil"/>
          <w:bottom w:val="nil"/>
          <w:right w:val="nil"/>
          <w:between w:val="nil"/>
        </w:pBdr>
        <w:ind w:hanging="657"/>
        <w:contextualSpacing/>
        <w:jc w:val="both"/>
        <w:rPr>
          <w:color w:val="000000"/>
        </w:rPr>
      </w:pPr>
      <w:r w:rsidRPr="0089240E">
        <w:rPr>
          <w:color w:val="000000"/>
        </w:rPr>
        <w:t xml:space="preserve">norāda informāciju par Konkursa programmā atskaņojamo skaņdarbu (komponista vārds, uzvārds, </w:t>
      </w:r>
      <w:r w:rsidRPr="0089240E">
        <w:t>skaņdarba nosaukums or</w:t>
      </w:r>
      <w:r w:rsidR="007D62F8" w:rsidRPr="0089240E">
        <w:t>i</w:t>
      </w:r>
      <w:r w:rsidRPr="0089240E">
        <w:t>ģinālvalodā (ietverot tonalitāti, opu</w:t>
      </w:r>
      <w:r w:rsidR="007D62F8" w:rsidRPr="0089240E">
        <w:t>s</w:t>
      </w:r>
      <w:r w:rsidRPr="0089240E">
        <w:t>a nr.), Hronometrāža (minūtes))</w:t>
      </w:r>
      <w:r w:rsidRPr="0089240E">
        <w:rPr>
          <w:color w:val="000000"/>
        </w:rPr>
        <w:t>;</w:t>
      </w:r>
    </w:p>
    <w:p w14:paraId="4DD9B431" w14:textId="2BE07FF5" w:rsidR="00352482" w:rsidRPr="0089240E" w:rsidRDefault="00352482" w:rsidP="002C4052">
      <w:pPr>
        <w:numPr>
          <w:ilvl w:val="2"/>
          <w:numId w:val="4"/>
        </w:numPr>
        <w:pBdr>
          <w:top w:val="nil"/>
          <w:left w:val="nil"/>
          <w:bottom w:val="nil"/>
          <w:right w:val="nil"/>
          <w:between w:val="nil"/>
        </w:pBdr>
        <w:ind w:hanging="657"/>
        <w:contextualSpacing/>
        <w:jc w:val="both"/>
        <w:rPr>
          <w:color w:val="000000"/>
        </w:rPr>
      </w:pPr>
      <w:r w:rsidRPr="0089240E">
        <w:rPr>
          <w:color w:val="000000"/>
        </w:rPr>
        <w:t>norāda informāciju par nepieciešamo tehnisko nodrošinājumu (</w:t>
      </w:r>
      <w:r w:rsidRPr="0089240E">
        <w:t>skatuves aprīkojums (nošu pultis, klavierkrēsls, čella plezna utt.), instrumentārijs (</w:t>
      </w:r>
      <w:r w:rsidR="007849A4" w:rsidRPr="0089240E">
        <w:t xml:space="preserve">marimba, </w:t>
      </w:r>
      <w:r w:rsidRPr="0089240E">
        <w:t>koncertflīģelis u.c.));</w:t>
      </w:r>
    </w:p>
    <w:p w14:paraId="5998484B" w14:textId="47109B56" w:rsidR="00352482" w:rsidRPr="0089240E" w:rsidRDefault="00352482" w:rsidP="002C4052">
      <w:pPr>
        <w:numPr>
          <w:ilvl w:val="2"/>
          <w:numId w:val="4"/>
        </w:numPr>
        <w:pBdr>
          <w:top w:val="nil"/>
          <w:left w:val="nil"/>
          <w:bottom w:val="nil"/>
          <w:right w:val="nil"/>
          <w:between w:val="nil"/>
        </w:pBdr>
        <w:ind w:hanging="657"/>
        <w:contextualSpacing/>
        <w:jc w:val="both"/>
        <w:rPr>
          <w:color w:val="000000"/>
        </w:rPr>
      </w:pPr>
      <w:r w:rsidRPr="0089240E">
        <w:rPr>
          <w:color w:val="000000"/>
        </w:rPr>
        <w:t>apliecina, ka ir iepazinies ar Konkursa nolikumu, ir informēts par Konkursa realizēšanas ietvaros veikto personas datu apstrādi, foto, audio/video ierakstu veikšanu un piekrīt piedalīties Konkursā un ievērots Konkursa rīkotāja norādījumus, kas saistīti ar Konkursa norisi.</w:t>
      </w:r>
    </w:p>
    <w:p w14:paraId="71B41705" w14:textId="77777777" w:rsidR="002E563B" w:rsidRPr="0089240E" w:rsidRDefault="002E563B" w:rsidP="002E563B">
      <w:pPr>
        <w:pBdr>
          <w:top w:val="nil"/>
          <w:left w:val="nil"/>
          <w:bottom w:val="nil"/>
          <w:right w:val="nil"/>
          <w:between w:val="nil"/>
        </w:pBdr>
        <w:contextualSpacing/>
        <w:jc w:val="both"/>
        <w:rPr>
          <w:color w:val="000000"/>
        </w:rPr>
      </w:pPr>
    </w:p>
    <w:p w14:paraId="24E40CDC" w14:textId="77777777" w:rsidR="00DE4D9C" w:rsidRPr="0089240E" w:rsidRDefault="00196FD2">
      <w:pPr>
        <w:numPr>
          <w:ilvl w:val="0"/>
          <w:numId w:val="4"/>
        </w:numPr>
        <w:pBdr>
          <w:top w:val="nil"/>
          <w:left w:val="nil"/>
          <w:bottom w:val="nil"/>
          <w:right w:val="nil"/>
          <w:between w:val="nil"/>
        </w:pBdr>
        <w:ind w:hanging="502"/>
        <w:contextualSpacing/>
        <w:jc w:val="both"/>
        <w:rPr>
          <w:color w:val="000000"/>
        </w:rPr>
      </w:pPr>
      <w:r w:rsidRPr="0089240E">
        <w:rPr>
          <w:b/>
          <w:color w:val="000000"/>
        </w:rPr>
        <w:t xml:space="preserve">Konkursa norise </w:t>
      </w:r>
    </w:p>
    <w:p w14:paraId="5BCE1914" w14:textId="77777777" w:rsidR="00DE4D9C" w:rsidRPr="0089240E" w:rsidRDefault="00196FD2">
      <w:pPr>
        <w:numPr>
          <w:ilvl w:val="1"/>
          <w:numId w:val="4"/>
        </w:numPr>
        <w:pBdr>
          <w:top w:val="nil"/>
          <w:left w:val="nil"/>
          <w:bottom w:val="nil"/>
          <w:right w:val="nil"/>
          <w:between w:val="nil"/>
        </w:pBdr>
        <w:ind w:left="567" w:hanging="567"/>
        <w:contextualSpacing/>
        <w:jc w:val="both"/>
        <w:rPr>
          <w:color w:val="000000"/>
        </w:rPr>
      </w:pPr>
      <w:r w:rsidRPr="0089240E">
        <w:rPr>
          <w:color w:val="000000"/>
        </w:rPr>
        <w:t>Pēc Konkursa nolikuma 3.2.punktā minētā termiņa beigām LK pilnvarotā persona (turpmāk – Atbildīgā persona) izskata visus saņemtos Pieteikumus un pārbauda Konkursa dalībnieku atbilstību Nolikumā 3.1.punktā minētajām prasībām.</w:t>
      </w:r>
    </w:p>
    <w:p w14:paraId="23C7439F" w14:textId="4503E93F" w:rsidR="00DF5A60" w:rsidRPr="0089240E" w:rsidRDefault="007D62F8" w:rsidP="00DF5A60">
      <w:pPr>
        <w:numPr>
          <w:ilvl w:val="1"/>
          <w:numId w:val="4"/>
        </w:numPr>
        <w:pBdr>
          <w:top w:val="nil"/>
          <w:left w:val="nil"/>
          <w:bottom w:val="nil"/>
          <w:right w:val="nil"/>
          <w:between w:val="nil"/>
        </w:pBdr>
        <w:ind w:left="567" w:hanging="567"/>
        <w:contextualSpacing/>
        <w:jc w:val="both"/>
        <w:rPr>
          <w:color w:val="000000"/>
        </w:rPr>
      </w:pPr>
      <w:r w:rsidRPr="0089240E">
        <w:rPr>
          <w:b/>
          <w:bCs/>
          <w:color w:val="000000"/>
        </w:rPr>
        <w:t xml:space="preserve">Gadījumā, ja Konkursa dalībnieks ir </w:t>
      </w:r>
      <w:r w:rsidR="00DF5A60" w:rsidRPr="0089240E">
        <w:rPr>
          <w:b/>
          <w:bCs/>
          <w:color w:val="000000"/>
        </w:rPr>
        <w:t>bijis iekļauts</w:t>
      </w:r>
      <w:r w:rsidRPr="0089240E">
        <w:rPr>
          <w:b/>
          <w:bCs/>
          <w:color w:val="000000"/>
        </w:rPr>
        <w:t xml:space="preserve"> 2019.gadā izveidotajā </w:t>
      </w:r>
      <w:r w:rsidR="00DF5A60" w:rsidRPr="0089240E">
        <w:rPr>
          <w:b/>
          <w:bCs/>
        </w:rPr>
        <w:t>Latvijas Simtgades jauniešu simfoniskajā orķestrī, viņš bez dalības atlasē tiek iekļauts Latvijas Simtgades jauniešu simfoniskajā orķestrī 2020.gadā</w:t>
      </w:r>
      <w:r w:rsidR="00DF5A60" w:rsidRPr="0089240E">
        <w:t xml:space="preserve"> un attiecībā uz viņu nav piemērojami Nolikuma 3.2.5.-3.28., .4.4.-4.10., 5., 6.punkti.</w:t>
      </w:r>
      <w:r w:rsidR="00DF5A60" w:rsidRPr="0089240E">
        <w:rPr>
          <w:color w:val="000000"/>
        </w:rPr>
        <w:t xml:space="preserve"> </w:t>
      </w:r>
    </w:p>
    <w:p w14:paraId="757726F2" w14:textId="19F33F12" w:rsidR="002C4052" w:rsidRPr="0089240E" w:rsidRDefault="00DF5A60" w:rsidP="00DF5A60">
      <w:pPr>
        <w:numPr>
          <w:ilvl w:val="1"/>
          <w:numId w:val="4"/>
        </w:numPr>
        <w:pBdr>
          <w:top w:val="nil"/>
          <w:left w:val="nil"/>
          <w:bottom w:val="nil"/>
          <w:right w:val="nil"/>
          <w:between w:val="nil"/>
        </w:pBdr>
        <w:ind w:left="567" w:hanging="567"/>
        <w:contextualSpacing/>
        <w:jc w:val="both"/>
        <w:rPr>
          <w:color w:val="000000"/>
        </w:rPr>
      </w:pPr>
      <w:r w:rsidRPr="0089240E">
        <w:rPr>
          <w:color w:val="000000"/>
        </w:rPr>
        <w:t>Ja kāds no saņemtajiem Pieteikumiem neatbilst Konkursa nolikumā izvirzītajām prasībām, Konkursa dalībnieks netiek virzīts tālākai dalībai Konkursā. Atbildīgā persona sagatavo atteikuma vēstuli Konkursa dalībniekam, norādot pamatojumu, kāpēc viņš netiek virzīts turpmākai dalībai Konkursā un nosūta to uz Pieteikumā norādīto e-pasta adresi.</w:t>
      </w:r>
    </w:p>
    <w:p w14:paraId="32124828" w14:textId="180D5376" w:rsidR="00DE4D9C" w:rsidRPr="0089240E" w:rsidRDefault="00196FD2">
      <w:pPr>
        <w:numPr>
          <w:ilvl w:val="1"/>
          <w:numId w:val="4"/>
        </w:numPr>
        <w:pBdr>
          <w:top w:val="nil"/>
          <w:left w:val="nil"/>
          <w:bottom w:val="nil"/>
          <w:right w:val="nil"/>
          <w:between w:val="nil"/>
        </w:pBdr>
        <w:ind w:left="567" w:hanging="567"/>
        <w:contextualSpacing/>
        <w:jc w:val="both"/>
      </w:pPr>
      <w:r w:rsidRPr="0089240E">
        <w:rPr>
          <w:b/>
          <w:color w:val="000000"/>
        </w:rPr>
        <w:t xml:space="preserve">Konkurss norisinās </w:t>
      </w:r>
      <w:r w:rsidR="002C4052" w:rsidRPr="0089240E">
        <w:rPr>
          <w:b/>
          <w:color w:val="000000"/>
        </w:rPr>
        <w:t>laika periodā no</w:t>
      </w:r>
      <w:r w:rsidR="00A04563" w:rsidRPr="0089240E">
        <w:rPr>
          <w:b/>
          <w:color w:val="000000"/>
        </w:rPr>
        <w:t xml:space="preserve"> </w:t>
      </w:r>
      <w:r w:rsidRPr="0089240E">
        <w:rPr>
          <w:b/>
          <w:color w:val="000000"/>
        </w:rPr>
        <w:t>2020.gada 11</w:t>
      </w:r>
      <w:r w:rsidR="001E1271" w:rsidRPr="0089240E">
        <w:rPr>
          <w:b/>
          <w:color w:val="000000"/>
        </w:rPr>
        <w:t>.</w:t>
      </w:r>
      <w:r w:rsidR="00A04563" w:rsidRPr="0089240E">
        <w:rPr>
          <w:b/>
          <w:color w:val="000000"/>
        </w:rPr>
        <w:t>līdz 13.februārim</w:t>
      </w:r>
      <w:r w:rsidRPr="0089240E">
        <w:rPr>
          <w:color w:val="000000"/>
        </w:rPr>
        <w:t xml:space="preserve">, Spīķeru koncertzālē, </w:t>
      </w:r>
      <w:r w:rsidR="00A04563" w:rsidRPr="0089240E">
        <w:rPr>
          <w:color w:val="000000"/>
        </w:rPr>
        <w:t>Ģenerāļa Radziņa krastmalā 3, Rīgā</w:t>
      </w:r>
      <w:r w:rsidRPr="0089240E">
        <w:rPr>
          <w:color w:val="000000"/>
        </w:rPr>
        <w:t xml:space="preserve">. </w:t>
      </w:r>
      <w:r w:rsidRPr="0089240E">
        <w:t>Tā kā Konkursa noris</w:t>
      </w:r>
      <w:r w:rsidR="00DF5A60" w:rsidRPr="0089240E">
        <w:t>i plānots fiksēt foto/audio/video materiālos</w:t>
      </w:r>
      <w:r w:rsidRPr="0089240E">
        <w:t>, Konkursa dalībnieki piedalās Konkursā skatuves tērpā.</w:t>
      </w:r>
    </w:p>
    <w:p w14:paraId="02670073" w14:textId="77777777" w:rsidR="00DE4D9C" w:rsidRPr="0089240E" w:rsidRDefault="0066782F">
      <w:pPr>
        <w:numPr>
          <w:ilvl w:val="1"/>
          <w:numId w:val="4"/>
        </w:numPr>
        <w:pBdr>
          <w:top w:val="nil"/>
          <w:left w:val="nil"/>
          <w:bottom w:val="nil"/>
          <w:right w:val="nil"/>
          <w:between w:val="nil"/>
        </w:pBdr>
        <w:ind w:left="567" w:hanging="567"/>
        <w:contextualSpacing/>
        <w:jc w:val="both"/>
        <w:rPr>
          <w:color w:val="000000"/>
        </w:rPr>
      </w:pPr>
      <w:r w:rsidRPr="0089240E">
        <w:rPr>
          <w:color w:val="000000"/>
        </w:rPr>
        <w:t xml:space="preserve">Atbildīgā </w:t>
      </w:r>
      <w:r w:rsidR="00196FD2" w:rsidRPr="0089240E">
        <w:rPr>
          <w:color w:val="000000"/>
        </w:rPr>
        <w:t>persona ne vēlāk kā 2 (divas) darba dienas pirms Konkursa nolikuma 4.3.punktā minētajiem datumiem, telefoniski vai ar e-pasta (saskaņā ar pieteikumā sniegto informāciju) starpniecību informē Konkursa dalībnieku par konkrētu uzstāšanās laiku un secību.</w:t>
      </w:r>
    </w:p>
    <w:p w14:paraId="4488EE0E" w14:textId="77777777" w:rsidR="00DE4D9C" w:rsidRPr="0089240E" w:rsidRDefault="00196FD2">
      <w:pPr>
        <w:numPr>
          <w:ilvl w:val="1"/>
          <w:numId w:val="4"/>
        </w:numPr>
        <w:pBdr>
          <w:top w:val="nil"/>
          <w:left w:val="nil"/>
          <w:bottom w:val="nil"/>
          <w:right w:val="nil"/>
          <w:between w:val="nil"/>
        </w:pBdr>
        <w:ind w:left="567" w:hanging="567"/>
        <w:contextualSpacing/>
        <w:jc w:val="both"/>
        <w:rPr>
          <w:color w:val="000000"/>
        </w:rPr>
      </w:pPr>
      <w:r w:rsidRPr="0089240E">
        <w:rPr>
          <w:color w:val="000000"/>
        </w:rPr>
        <w:lastRenderedPageBreak/>
        <w:t>Konkursa dalībnieks ierodas un veic izpildījumu Konkursā ar savu mūzikas instrumentu. Konkursa norises vietā tiek nodrošināts uzskaņots koncertflīģelis un marimba. LK pēc pieprasījuma nodrošina tehniskās pamatvajadzības Konkursa norises laikā (</w:t>
      </w:r>
      <w:r w:rsidR="0066782F" w:rsidRPr="0089240E">
        <w:rPr>
          <w:color w:val="000000"/>
        </w:rPr>
        <w:t>nošu pultis, nošu gaismiņas, krēslus, klavierkrēslu, čella pleznu</w:t>
      </w:r>
      <w:r w:rsidRPr="0089240E">
        <w:rPr>
          <w:color w:val="000000"/>
        </w:rPr>
        <w:t xml:space="preserve"> u.c.).</w:t>
      </w:r>
    </w:p>
    <w:p w14:paraId="5421645B" w14:textId="77777777" w:rsidR="00DE4D9C" w:rsidRPr="0089240E" w:rsidRDefault="00196FD2">
      <w:pPr>
        <w:numPr>
          <w:ilvl w:val="1"/>
          <w:numId w:val="4"/>
        </w:numPr>
        <w:pBdr>
          <w:top w:val="nil"/>
          <w:left w:val="nil"/>
          <w:bottom w:val="nil"/>
          <w:right w:val="nil"/>
          <w:between w:val="nil"/>
        </w:pBdr>
        <w:ind w:left="567" w:hanging="567"/>
        <w:contextualSpacing/>
        <w:jc w:val="both"/>
        <w:rPr>
          <w:color w:val="000000"/>
        </w:rPr>
      </w:pPr>
      <w:r w:rsidRPr="0089240E">
        <w:rPr>
          <w:color w:val="000000"/>
        </w:rPr>
        <w:t>Konkursa dalībnieks uzstājas solo vai ar pavadošo mūziķi (koncertmeistaru). Konkursa dalībnieks nodrošina Konkursa skaņdarbu atskaņošanai p</w:t>
      </w:r>
      <w:r w:rsidR="004E3676" w:rsidRPr="0089240E">
        <w:rPr>
          <w:color w:val="000000"/>
        </w:rPr>
        <w:t>avadošo mūziķi (koncertmeistaru)</w:t>
      </w:r>
      <w:r w:rsidRPr="0089240E">
        <w:rPr>
          <w:color w:val="000000"/>
        </w:rPr>
        <w:t>.</w:t>
      </w:r>
    </w:p>
    <w:p w14:paraId="2013DCAA" w14:textId="77777777" w:rsidR="00DE4D9C" w:rsidRPr="0089240E" w:rsidRDefault="00196FD2">
      <w:pPr>
        <w:numPr>
          <w:ilvl w:val="1"/>
          <w:numId w:val="4"/>
        </w:numPr>
        <w:pBdr>
          <w:top w:val="nil"/>
          <w:left w:val="nil"/>
          <w:bottom w:val="nil"/>
          <w:right w:val="nil"/>
          <w:between w:val="nil"/>
        </w:pBdr>
        <w:ind w:left="567" w:hanging="567"/>
        <w:contextualSpacing/>
        <w:jc w:val="both"/>
        <w:rPr>
          <w:color w:val="000000"/>
        </w:rPr>
      </w:pPr>
      <w:r w:rsidRPr="0089240E">
        <w:rPr>
          <w:color w:val="000000"/>
        </w:rPr>
        <w:t>Konkursa dalībnieks patstāvīgi sedz visas izmaksas, kas saistītas ar tā dalību Konkursā (tai skaitā ceļa izdevumus uz/no Konkursa norises vietu, izmaksas par skatuves tērpu, koncertmeistara nodrošinājumu u.c.).</w:t>
      </w:r>
    </w:p>
    <w:p w14:paraId="2C151B94" w14:textId="4A24CD03" w:rsidR="00DF5A60" w:rsidRPr="0089240E" w:rsidRDefault="00DF5A60">
      <w:pPr>
        <w:numPr>
          <w:ilvl w:val="1"/>
          <w:numId w:val="4"/>
        </w:numPr>
        <w:pBdr>
          <w:top w:val="nil"/>
          <w:left w:val="nil"/>
          <w:bottom w:val="nil"/>
          <w:right w:val="nil"/>
          <w:between w:val="nil"/>
        </w:pBdr>
        <w:ind w:left="567" w:hanging="567"/>
        <w:contextualSpacing/>
        <w:jc w:val="both"/>
        <w:rPr>
          <w:b/>
          <w:bCs/>
          <w:color w:val="000000"/>
        </w:rPr>
      </w:pPr>
      <w:r w:rsidRPr="0089240E">
        <w:rPr>
          <w:b/>
          <w:bCs/>
          <w:color w:val="000000"/>
        </w:rPr>
        <w:t>Gadījumā, ka Konkursa dalībnieks nav sasniedzis 18 gadu vecumu, Konkursa dalībnieks uz Konkursu ņem līdzi un iesniedz Atbildīgajai personai Vecāku</w:t>
      </w:r>
      <w:r w:rsidR="007A3516" w:rsidRPr="0089240E">
        <w:rPr>
          <w:b/>
          <w:bCs/>
          <w:color w:val="000000"/>
        </w:rPr>
        <w:t>/Aizbildņu</w:t>
      </w:r>
      <w:r w:rsidRPr="0089240E">
        <w:rPr>
          <w:b/>
          <w:bCs/>
          <w:color w:val="000000"/>
        </w:rPr>
        <w:t xml:space="preserve"> piekrišanu (paraugs pievienots Nolikuma pielikumā), ko pašrocīgi parakstījis Konkursa dalībnieka vecāks/aizbildnis.</w:t>
      </w:r>
    </w:p>
    <w:p w14:paraId="2166504C" w14:textId="77777777" w:rsidR="00DE4D9C" w:rsidRPr="0089240E" w:rsidRDefault="00196FD2">
      <w:pPr>
        <w:numPr>
          <w:ilvl w:val="1"/>
          <w:numId w:val="4"/>
        </w:numPr>
        <w:pBdr>
          <w:top w:val="nil"/>
          <w:left w:val="nil"/>
          <w:bottom w:val="nil"/>
          <w:right w:val="nil"/>
          <w:between w:val="nil"/>
        </w:pBdr>
        <w:ind w:left="567" w:hanging="567"/>
        <w:contextualSpacing/>
        <w:jc w:val="both"/>
        <w:rPr>
          <w:color w:val="000000"/>
        </w:rPr>
      </w:pPr>
      <w:r w:rsidRPr="0089240E">
        <w:rPr>
          <w:color w:val="000000"/>
        </w:rPr>
        <w:t xml:space="preserve">Konkurss notiek vienā kārtā, kur Konkursa dalībnieks atskaņo Konkursa programmu, ievērojot Nolikuma 5.punktā minētās prasības. </w:t>
      </w:r>
    </w:p>
    <w:p w14:paraId="6D232FED" w14:textId="77777777" w:rsidR="00DE4D9C" w:rsidRPr="0089240E" w:rsidRDefault="00DE4D9C">
      <w:pPr>
        <w:pBdr>
          <w:top w:val="nil"/>
          <w:left w:val="nil"/>
          <w:bottom w:val="nil"/>
          <w:right w:val="nil"/>
          <w:between w:val="nil"/>
        </w:pBdr>
        <w:ind w:left="567" w:hanging="720"/>
        <w:jc w:val="both"/>
        <w:rPr>
          <w:color w:val="000000"/>
        </w:rPr>
      </w:pPr>
      <w:bookmarkStart w:id="1" w:name="_30j0zll" w:colFirst="0" w:colLast="0"/>
      <w:bookmarkEnd w:id="1"/>
    </w:p>
    <w:p w14:paraId="79F27966" w14:textId="77777777" w:rsidR="00DE4D9C" w:rsidRPr="0089240E" w:rsidRDefault="00196FD2">
      <w:pPr>
        <w:numPr>
          <w:ilvl w:val="0"/>
          <w:numId w:val="4"/>
        </w:numPr>
        <w:pBdr>
          <w:top w:val="nil"/>
          <w:left w:val="nil"/>
          <w:bottom w:val="nil"/>
          <w:right w:val="nil"/>
          <w:between w:val="nil"/>
        </w:pBdr>
        <w:ind w:hanging="502"/>
        <w:contextualSpacing/>
        <w:jc w:val="both"/>
        <w:rPr>
          <w:color w:val="000000"/>
        </w:rPr>
      </w:pPr>
      <w:r w:rsidRPr="0089240E">
        <w:rPr>
          <w:b/>
          <w:color w:val="000000"/>
        </w:rPr>
        <w:t>Konkursa programmas prasības</w:t>
      </w:r>
    </w:p>
    <w:p w14:paraId="66284A3E" w14:textId="77777777" w:rsidR="00DE4D9C" w:rsidRPr="0089240E" w:rsidRDefault="00196FD2">
      <w:pPr>
        <w:numPr>
          <w:ilvl w:val="1"/>
          <w:numId w:val="4"/>
        </w:numPr>
        <w:pBdr>
          <w:top w:val="nil"/>
          <w:left w:val="nil"/>
          <w:bottom w:val="nil"/>
          <w:right w:val="nil"/>
          <w:between w:val="nil"/>
        </w:pBdr>
        <w:ind w:left="567" w:hanging="567"/>
        <w:contextualSpacing/>
        <w:jc w:val="both"/>
        <w:rPr>
          <w:color w:val="000000"/>
        </w:rPr>
      </w:pPr>
      <w:r w:rsidRPr="0089240E">
        <w:rPr>
          <w:color w:val="000000"/>
        </w:rPr>
        <w:t xml:space="preserve">Konkursa dalībniekam Konkursā jāatskaņo viens </w:t>
      </w:r>
      <w:r w:rsidRPr="0089240E">
        <w:rPr>
          <w:color w:val="000000"/>
          <w:u w:val="single"/>
        </w:rPr>
        <w:t>brīvas izvēles skaņdarbs</w:t>
      </w:r>
      <w:r w:rsidRPr="0089240E">
        <w:rPr>
          <w:color w:val="000000"/>
        </w:rPr>
        <w:t>.</w:t>
      </w:r>
    </w:p>
    <w:p w14:paraId="32B52708" w14:textId="77777777" w:rsidR="00DE4D9C" w:rsidRPr="0089240E" w:rsidRDefault="00196FD2">
      <w:pPr>
        <w:numPr>
          <w:ilvl w:val="1"/>
          <w:numId w:val="4"/>
        </w:numPr>
        <w:pBdr>
          <w:top w:val="nil"/>
          <w:left w:val="nil"/>
          <w:bottom w:val="nil"/>
          <w:right w:val="nil"/>
          <w:between w:val="nil"/>
        </w:pBdr>
        <w:ind w:left="567" w:hanging="567"/>
        <w:contextualSpacing/>
        <w:jc w:val="both"/>
        <w:rPr>
          <w:color w:val="000000"/>
        </w:rPr>
      </w:pPr>
      <w:r w:rsidRPr="0089240E">
        <w:rPr>
          <w:color w:val="000000"/>
        </w:rPr>
        <w:t xml:space="preserve">Skaņdarbu izpildījuma hronometrāža: </w:t>
      </w:r>
    </w:p>
    <w:p w14:paraId="6AA73712" w14:textId="77777777" w:rsidR="00DE4D9C" w:rsidRPr="0089240E" w:rsidRDefault="00196FD2">
      <w:pPr>
        <w:numPr>
          <w:ilvl w:val="2"/>
          <w:numId w:val="4"/>
        </w:numPr>
        <w:pBdr>
          <w:top w:val="nil"/>
          <w:left w:val="nil"/>
          <w:bottom w:val="nil"/>
          <w:right w:val="nil"/>
          <w:between w:val="nil"/>
        </w:pBdr>
        <w:ind w:left="1276" w:hanging="709"/>
        <w:contextualSpacing/>
        <w:jc w:val="both"/>
        <w:rPr>
          <w:color w:val="000000"/>
        </w:rPr>
      </w:pPr>
      <w:r w:rsidRPr="0089240E">
        <w:rPr>
          <w:color w:val="000000"/>
        </w:rPr>
        <w:t>katra dalībnieka uzstāšanās laiks, ieskaitot sagatavošanos uz skatuves, ir 6 minūtes;</w:t>
      </w:r>
    </w:p>
    <w:p w14:paraId="2BF88D39" w14:textId="77777777" w:rsidR="00DE4D9C" w:rsidRPr="0089240E" w:rsidRDefault="00196FD2">
      <w:pPr>
        <w:numPr>
          <w:ilvl w:val="2"/>
          <w:numId w:val="4"/>
        </w:numPr>
        <w:pBdr>
          <w:top w:val="nil"/>
          <w:left w:val="nil"/>
          <w:bottom w:val="nil"/>
          <w:right w:val="nil"/>
          <w:between w:val="nil"/>
        </w:pBdr>
        <w:ind w:left="1276" w:hanging="709"/>
        <w:contextualSpacing/>
        <w:jc w:val="both"/>
        <w:rPr>
          <w:color w:val="000000"/>
        </w:rPr>
      </w:pPr>
      <w:r w:rsidRPr="0089240E">
        <w:rPr>
          <w:color w:val="000000"/>
        </w:rPr>
        <w:t>Konkursa žūrija ir tiesīga dalībnieka sniegumu pārtraukt jebkurā brīdī.</w:t>
      </w:r>
    </w:p>
    <w:p w14:paraId="794E9BD2" w14:textId="77777777" w:rsidR="00DE4D9C" w:rsidRPr="0089240E" w:rsidRDefault="00196FD2">
      <w:pPr>
        <w:numPr>
          <w:ilvl w:val="1"/>
          <w:numId w:val="4"/>
        </w:numPr>
        <w:pBdr>
          <w:top w:val="nil"/>
          <w:left w:val="nil"/>
          <w:bottom w:val="nil"/>
          <w:right w:val="nil"/>
          <w:between w:val="nil"/>
        </w:pBdr>
        <w:ind w:left="567" w:hanging="567"/>
        <w:contextualSpacing/>
        <w:jc w:val="both"/>
        <w:rPr>
          <w:color w:val="000000"/>
        </w:rPr>
      </w:pPr>
      <w:r w:rsidRPr="0089240E">
        <w:rPr>
          <w:color w:val="000000"/>
        </w:rPr>
        <w:t>Par Konkursā atskaņojamo skaņdarbu nošu sagādi, tiesīgu iegūšanu un izmantošanu Konkursā ir atbildīgs Konkursa dalībnieks. Konkursa dalībnieks ir atbildīgs par jebkurām pret Konkursa rīkotāj</w:t>
      </w:r>
      <w:r w:rsidR="009F5BFA" w:rsidRPr="0089240E">
        <w:rPr>
          <w:color w:val="000000"/>
        </w:rPr>
        <w:t>u</w:t>
      </w:r>
      <w:r w:rsidRPr="0089240E">
        <w:rPr>
          <w:color w:val="000000"/>
        </w:rPr>
        <w:t xml:space="preserve"> izvirzītajām prasībām šajā sakarā, it īpaši no nošu izdevēju, autoru u.c. puses par nošu materiāla izmantošanu Konkursa laikā.</w:t>
      </w:r>
    </w:p>
    <w:p w14:paraId="57BCB881" w14:textId="77777777" w:rsidR="00DE4D9C" w:rsidRPr="0089240E" w:rsidRDefault="00DE4D9C">
      <w:pPr>
        <w:pBdr>
          <w:top w:val="nil"/>
          <w:left w:val="nil"/>
          <w:bottom w:val="nil"/>
          <w:right w:val="nil"/>
          <w:between w:val="nil"/>
        </w:pBdr>
        <w:ind w:left="567" w:hanging="720"/>
        <w:jc w:val="both"/>
        <w:rPr>
          <w:color w:val="000000"/>
        </w:rPr>
      </w:pPr>
    </w:p>
    <w:p w14:paraId="7DFF1862" w14:textId="77777777" w:rsidR="00DE4D9C" w:rsidRPr="0089240E" w:rsidRDefault="00196FD2">
      <w:pPr>
        <w:numPr>
          <w:ilvl w:val="0"/>
          <w:numId w:val="4"/>
        </w:numPr>
        <w:pBdr>
          <w:top w:val="nil"/>
          <w:left w:val="nil"/>
          <w:bottom w:val="nil"/>
          <w:right w:val="nil"/>
          <w:between w:val="nil"/>
        </w:pBdr>
        <w:ind w:hanging="502"/>
        <w:contextualSpacing/>
        <w:jc w:val="both"/>
        <w:rPr>
          <w:color w:val="000000"/>
        </w:rPr>
      </w:pPr>
      <w:r w:rsidRPr="0089240E">
        <w:rPr>
          <w:b/>
          <w:color w:val="000000"/>
        </w:rPr>
        <w:t>Konkursa komisija un Konkursa vērtēšana</w:t>
      </w:r>
    </w:p>
    <w:p w14:paraId="3E575A8B" w14:textId="77777777" w:rsidR="00DE4D9C" w:rsidRPr="0089240E" w:rsidRDefault="00196FD2">
      <w:pPr>
        <w:numPr>
          <w:ilvl w:val="1"/>
          <w:numId w:val="4"/>
        </w:numPr>
        <w:pBdr>
          <w:top w:val="nil"/>
          <w:left w:val="nil"/>
          <w:bottom w:val="nil"/>
          <w:right w:val="nil"/>
          <w:between w:val="nil"/>
        </w:pBdr>
        <w:ind w:left="567" w:hanging="567"/>
        <w:contextualSpacing/>
        <w:jc w:val="both"/>
        <w:rPr>
          <w:color w:val="000000"/>
        </w:rPr>
      </w:pPr>
      <w:r w:rsidRPr="0089240E">
        <w:rPr>
          <w:color w:val="000000"/>
        </w:rPr>
        <w:t xml:space="preserve">Konkursa dalībniekus vērtē Konkursa žūrija (turpmāk – Žūrija), kurā iekļauti profesionāli mūziķi. Žūrijas sastāvu un skaitu nosaka ar atsevišķu LK rīkojumu ne vēlāk kā 1 (vienu) nedēļu pirms Konkursa norises. </w:t>
      </w:r>
    </w:p>
    <w:p w14:paraId="3839528D" w14:textId="77777777" w:rsidR="00DE4D9C" w:rsidRPr="0089240E" w:rsidRDefault="00196FD2">
      <w:pPr>
        <w:numPr>
          <w:ilvl w:val="1"/>
          <w:numId w:val="4"/>
        </w:numPr>
        <w:pBdr>
          <w:top w:val="nil"/>
          <w:left w:val="nil"/>
          <w:bottom w:val="nil"/>
          <w:right w:val="nil"/>
          <w:between w:val="nil"/>
        </w:pBdr>
        <w:ind w:left="567" w:hanging="567"/>
        <w:contextualSpacing/>
        <w:jc w:val="both"/>
        <w:rPr>
          <w:color w:val="000000"/>
        </w:rPr>
      </w:pPr>
      <w:r w:rsidRPr="0089240E">
        <w:rPr>
          <w:color w:val="000000"/>
        </w:rPr>
        <w:t>Žūrija vērtē Konkursa dalībniekus pēc šādiem kritērijiem, piešķirot punktu skaitu par katru no kritērijiem, kur maksimālais par katru kritēriju iegūstamais punktu skaits ir 5 (pieci):</w:t>
      </w:r>
    </w:p>
    <w:p w14:paraId="0A20ACB7" w14:textId="77777777" w:rsidR="00DE4D9C" w:rsidRPr="0089240E" w:rsidRDefault="00196FD2">
      <w:pPr>
        <w:numPr>
          <w:ilvl w:val="2"/>
          <w:numId w:val="4"/>
        </w:numPr>
        <w:pBdr>
          <w:top w:val="nil"/>
          <w:left w:val="nil"/>
          <w:bottom w:val="nil"/>
          <w:right w:val="nil"/>
          <w:between w:val="nil"/>
        </w:pBdr>
        <w:ind w:hanging="657"/>
        <w:contextualSpacing/>
        <w:jc w:val="both"/>
        <w:rPr>
          <w:color w:val="000000"/>
        </w:rPr>
      </w:pPr>
      <w:r w:rsidRPr="0089240E">
        <w:rPr>
          <w:color w:val="000000"/>
        </w:rPr>
        <w:t>nošu teksta precizitāte;</w:t>
      </w:r>
    </w:p>
    <w:p w14:paraId="228E9284" w14:textId="77777777" w:rsidR="00DE4D9C" w:rsidRPr="0089240E" w:rsidRDefault="00196FD2">
      <w:pPr>
        <w:numPr>
          <w:ilvl w:val="2"/>
          <w:numId w:val="4"/>
        </w:numPr>
        <w:pBdr>
          <w:top w:val="nil"/>
          <w:left w:val="nil"/>
          <w:bottom w:val="nil"/>
          <w:right w:val="nil"/>
          <w:between w:val="nil"/>
        </w:pBdr>
        <w:ind w:hanging="657"/>
        <w:contextualSpacing/>
        <w:jc w:val="both"/>
        <w:rPr>
          <w:color w:val="000000"/>
        </w:rPr>
      </w:pPr>
      <w:r w:rsidRPr="0089240E">
        <w:rPr>
          <w:color w:val="000000"/>
        </w:rPr>
        <w:t>muzikalitāte;</w:t>
      </w:r>
    </w:p>
    <w:p w14:paraId="5297A7F8" w14:textId="77777777" w:rsidR="00DE4D9C" w:rsidRPr="0089240E" w:rsidRDefault="00196FD2">
      <w:pPr>
        <w:numPr>
          <w:ilvl w:val="2"/>
          <w:numId w:val="4"/>
        </w:numPr>
        <w:pBdr>
          <w:top w:val="nil"/>
          <w:left w:val="nil"/>
          <w:bottom w:val="nil"/>
          <w:right w:val="nil"/>
          <w:between w:val="nil"/>
        </w:pBdr>
        <w:ind w:hanging="657"/>
        <w:contextualSpacing/>
        <w:jc w:val="both"/>
        <w:rPr>
          <w:color w:val="000000"/>
        </w:rPr>
      </w:pPr>
      <w:r w:rsidRPr="0089240E">
        <w:rPr>
          <w:color w:val="000000"/>
        </w:rPr>
        <w:t>tehniskais izpildījums;</w:t>
      </w:r>
    </w:p>
    <w:p w14:paraId="1F13C304" w14:textId="77777777" w:rsidR="00DE4D9C" w:rsidRPr="0089240E" w:rsidRDefault="00196FD2">
      <w:pPr>
        <w:numPr>
          <w:ilvl w:val="2"/>
          <w:numId w:val="4"/>
        </w:numPr>
        <w:pBdr>
          <w:top w:val="nil"/>
          <w:left w:val="nil"/>
          <w:bottom w:val="nil"/>
          <w:right w:val="nil"/>
          <w:between w:val="nil"/>
        </w:pBdr>
        <w:ind w:hanging="657"/>
        <w:contextualSpacing/>
        <w:jc w:val="both"/>
        <w:rPr>
          <w:color w:val="000000"/>
        </w:rPr>
      </w:pPr>
      <w:r w:rsidRPr="0089240E">
        <w:rPr>
          <w:color w:val="000000"/>
        </w:rPr>
        <w:t>artistiskums un virtuozitāte.</w:t>
      </w:r>
    </w:p>
    <w:p w14:paraId="542D35D6" w14:textId="77777777" w:rsidR="00DE4D9C" w:rsidRPr="0089240E" w:rsidRDefault="00196FD2">
      <w:pPr>
        <w:numPr>
          <w:ilvl w:val="1"/>
          <w:numId w:val="4"/>
        </w:numPr>
        <w:pBdr>
          <w:top w:val="nil"/>
          <w:left w:val="nil"/>
          <w:bottom w:val="nil"/>
          <w:right w:val="nil"/>
          <w:between w:val="nil"/>
        </w:pBdr>
        <w:ind w:left="567" w:hanging="567"/>
        <w:contextualSpacing/>
        <w:jc w:val="both"/>
        <w:rPr>
          <w:color w:val="000000"/>
        </w:rPr>
      </w:pPr>
      <w:r w:rsidRPr="0089240E">
        <w:rPr>
          <w:color w:val="000000"/>
        </w:rPr>
        <w:t>Kopējais maksimālais punktu skaits, ko Konkursa dalībniekam var piešķirt viens žūrijas pārstāvis, ir 20 (divdesmit) punkti. Galīgo vērtējumu Konkursa dalībnieks iegūst visu Žūrijas locekļu piešķirto summu dalot ar Žūrijas locekļu skaitu. Žūrijas lēmums ir galīgs un neapstrīdams.</w:t>
      </w:r>
    </w:p>
    <w:p w14:paraId="65773439" w14:textId="77777777" w:rsidR="00DE4D9C" w:rsidRPr="0089240E" w:rsidRDefault="00196FD2">
      <w:pPr>
        <w:numPr>
          <w:ilvl w:val="1"/>
          <w:numId w:val="4"/>
        </w:numPr>
        <w:pBdr>
          <w:top w:val="nil"/>
          <w:left w:val="nil"/>
          <w:bottom w:val="nil"/>
          <w:right w:val="nil"/>
          <w:between w:val="nil"/>
        </w:pBdr>
        <w:ind w:left="567" w:hanging="567"/>
        <w:contextualSpacing/>
        <w:jc w:val="both"/>
        <w:rPr>
          <w:color w:val="000000"/>
        </w:rPr>
      </w:pPr>
      <w:r w:rsidRPr="0089240E">
        <w:rPr>
          <w:color w:val="000000"/>
        </w:rPr>
        <w:t>Pēc Konkursa norises, vērtējot kopējo Konkursa dalībnieku profesionalitātes un mākslinieciskā izpildījuma kvalitātes līmeni, Žūrija pieņem lēmumu par katrā no instrumentu kategorijām apstiprināmo vietu skaitu. Konkursa dalībnieki ar Konkursā iegūto augstāko punktu skaitu tiek iekļauti Latvijas Simtgades jauniešu orķestrī.</w:t>
      </w:r>
    </w:p>
    <w:p w14:paraId="291B549C" w14:textId="77777777" w:rsidR="00DE4D9C" w:rsidRPr="0089240E" w:rsidRDefault="00046EB1">
      <w:pPr>
        <w:numPr>
          <w:ilvl w:val="1"/>
          <w:numId w:val="4"/>
        </w:numPr>
        <w:pBdr>
          <w:top w:val="nil"/>
          <w:left w:val="nil"/>
          <w:bottom w:val="nil"/>
          <w:right w:val="nil"/>
          <w:between w:val="nil"/>
        </w:pBdr>
        <w:ind w:left="567" w:hanging="567"/>
        <w:contextualSpacing/>
        <w:jc w:val="both"/>
        <w:rPr>
          <w:color w:val="000000"/>
        </w:rPr>
      </w:pPr>
      <w:r w:rsidRPr="0089240E">
        <w:rPr>
          <w:color w:val="000000"/>
        </w:rPr>
        <w:t xml:space="preserve">Atbildīgā persona līdz </w:t>
      </w:r>
      <w:r w:rsidR="00196FD2" w:rsidRPr="0089240E">
        <w:rPr>
          <w:color w:val="000000"/>
        </w:rPr>
        <w:t>2020.gada 1</w:t>
      </w:r>
      <w:r w:rsidR="004E3676" w:rsidRPr="0089240E">
        <w:rPr>
          <w:color w:val="000000"/>
        </w:rPr>
        <w:t>8</w:t>
      </w:r>
      <w:r w:rsidR="00196FD2" w:rsidRPr="0089240E">
        <w:rPr>
          <w:color w:val="000000"/>
        </w:rPr>
        <w:t>.febru</w:t>
      </w:r>
      <w:r w:rsidRPr="0089240E">
        <w:rPr>
          <w:color w:val="000000"/>
        </w:rPr>
        <w:t>ārim</w:t>
      </w:r>
      <w:r w:rsidR="00196FD2" w:rsidRPr="0089240E">
        <w:rPr>
          <w:color w:val="000000"/>
        </w:rPr>
        <w:t xml:space="preserve"> nosūta katram Konkursa dalībniekam elektroniski (uz Pieteikumā norādīto e-pasta adresi) Konkursa rezultātus.</w:t>
      </w:r>
    </w:p>
    <w:p w14:paraId="1889BFB6" w14:textId="77777777" w:rsidR="00DE4D9C" w:rsidRPr="0089240E" w:rsidRDefault="00196FD2">
      <w:pPr>
        <w:numPr>
          <w:ilvl w:val="1"/>
          <w:numId w:val="4"/>
        </w:numPr>
        <w:pBdr>
          <w:top w:val="nil"/>
          <w:left w:val="nil"/>
          <w:bottom w:val="nil"/>
          <w:right w:val="nil"/>
          <w:between w:val="nil"/>
        </w:pBdr>
        <w:ind w:left="567" w:hanging="567"/>
        <w:contextualSpacing/>
        <w:jc w:val="both"/>
        <w:rPr>
          <w:color w:val="000000"/>
        </w:rPr>
      </w:pPr>
      <w:r w:rsidRPr="0089240E">
        <w:rPr>
          <w:color w:val="000000"/>
        </w:rPr>
        <w:t xml:space="preserve">Saraksts ar Konkursa dalībniekiem, kas iekļauti Latvijas Simtgades jauniešu orķestrī, tiek publicēts LK </w:t>
      </w:r>
      <w:r w:rsidR="00046EB1" w:rsidRPr="0089240E">
        <w:rPr>
          <w:color w:val="000000"/>
        </w:rPr>
        <w:t xml:space="preserve">un orķestra </w:t>
      </w:r>
      <w:r w:rsidRPr="0089240E">
        <w:rPr>
          <w:color w:val="000000"/>
        </w:rPr>
        <w:t>mājas lapā pēc Konkursa</w:t>
      </w:r>
      <w:r w:rsidR="00046EB1" w:rsidRPr="0089240E">
        <w:rPr>
          <w:color w:val="000000"/>
        </w:rPr>
        <w:t xml:space="preserve"> rezultā</w:t>
      </w:r>
      <w:r w:rsidRPr="0089240E">
        <w:rPr>
          <w:color w:val="000000"/>
        </w:rPr>
        <w:t>tu paziņošanas (pēc 2020.gada 1</w:t>
      </w:r>
      <w:r w:rsidR="00335876" w:rsidRPr="0089240E">
        <w:rPr>
          <w:color w:val="000000"/>
        </w:rPr>
        <w:t>8</w:t>
      </w:r>
      <w:r w:rsidRPr="0089240E">
        <w:rPr>
          <w:color w:val="000000"/>
        </w:rPr>
        <w:t>.febru</w:t>
      </w:r>
      <w:r w:rsidR="00046EB1" w:rsidRPr="0089240E">
        <w:rPr>
          <w:color w:val="000000"/>
        </w:rPr>
        <w:t>āra)</w:t>
      </w:r>
      <w:r w:rsidR="009F5BFA" w:rsidRPr="0089240E">
        <w:rPr>
          <w:color w:val="000000"/>
        </w:rPr>
        <w:t>.</w:t>
      </w:r>
    </w:p>
    <w:p w14:paraId="778C7730" w14:textId="77777777" w:rsidR="00DE4D9C" w:rsidRPr="0089240E" w:rsidRDefault="00DE4D9C" w:rsidP="00046EB1">
      <w:pPr>
        <w:pBdr>
          <w:top w:val="nil"/>
          <w:left w:val="nil"/>
          <w:bottom w:val="nil"/>
          <w:right w:val="nil"/>
          <w:between w:val="nil"/>
        </w:pBdr>
        <w:ind w:left="792"/>
        <w:jc w:val="both"/>
      </w:pPr>
    </w:p>
    <w:p w14:paraId="62C576FA" w14:textId="77777777" w:rsidR="00DE4D9C" w:rsidRPr="0089240E" w:rsidRDefault="005A5512" w:rsidP="005A5512">
      <w:pPr>
        <w:numPr>
          <w:ilvl w:val="0"/>
          <w:numId w:val="4"/>
        </w:numPr>
        <w:pBdr>
          <w:top w:val="nil"/>
          <w:left w:val="nil"/>
          <w:bottom w:val="nil"/>
          <w:right w:val="nil"/>
          <w:between w:val="nil"/>
        </w:pBdr>
        <w:ind w:left="426" w:hanging="426"/>
        <w:contextualSpacing/>
        <w:jc w:val="both"/>
        <w:rPr>
          <w:color w:val="000000"/>
        </w:rPr>
      </w:pPr>
      <w:r w:rsidRPr="0089240E">
        <w:rPr>
          <w:b/>
          <w:color w:val="000000"/>
        </w:rPr>
        <w:t>Autortiesības un blakustiesības</w:t>
      </w:r>
    </w:p>
    <w:p w14:paraId="4C724F7A" w14:textId="3D2A620B" w:rsidR="00DE4D9C" w:rsidRPr="0089240E" w:rsidRDefault="007F698F" w:rsidP="005A5512">
      <w:pPr>
        <w:pBdr>
          <w:top w:val="nil"/>
          <w:left w:val="nil"/>
          <w:bottom w:val="nil"/>
          <w:right w:val="nil"/>
          <w:between w:val="nil"/>
        </w:pBdr>
        <w:jc w:val="both"/>
        <w:rPr>
          <w:color w:val="000000"/>
        </w:rPr>
      </w:pPr>
      <w:r w:rsidRPr="0089240E">
        <w:rPr>
          <w:color w:val="000000"/>
        </w:rPr>
        <w:t>Konkursa dalībnieks</w:t>
      </w:r>
      <w:r w:rsidR="00196FD2" w:rsidRPr="0089240E">
        <w:rPr>
          <w:color w:val="000000"/>
        </w:rPr>
        <w:t xml:space="preserve"> (vai tās likumīgais pārstāvis), iesniedzot Pieteikumu dalībai Konkursā, </w:t>
      </w:r>
      <w:r w:rsidR="00DF5A60" w:rsidRPr="0089240E">
        <w:rPr>
          <w:color w:val="000000"/>
        </w:rPr>
        <w:t xml:space="preserve">ir informēts, ka plānots veikt </w:t>
      </w:r>
      <w:r w:rsidR="00196FD2" w:rsidRPr="0089240E">
        <w:rPr>
          <w:color w:val="000000"/>
        </w:rPr>
        <w:t xml:space="preserve">Konkursa </w:t>
      </w:r>
      <w:r w:rsidR="00DF5A60" w:rsidRPr="0089240E">
        <w:rPr>
          <w:color w:val="000000"/>
        </w:rPr>
        <w:t xml:space="preserve">norises dokumentēšanu foto/audio/video materiālos. </w:t>
      </w:r>
      <w:r w:rsidR="00196FD2" w:rsidRPr="0089240E">
        <w:rPr>
          <w:color w:val="000000"/>
        </w:rPr>
        <w:t xml:space="preserve">Konkursa dalībnieks piekrīt, ka Konkursa organizatori ir tiesīgi izmantot </w:t>
      </w:r>
      <w:r w:rsidR="002E37A7" w:rsidRPr="0089240E">
        <w:rPr>
          <w:color w:val="000000"/>
        </w:rPr>
        <w:t xml:space="preserve">augstākminētos materiālus </w:t>
      </w:r>
      <w:r w:rsidR="00196FD2" w:rsidRPr="0089240E">
        <w:rPr>
          <w:color w:val="000000"/>
        </w:rPr>
        <w:t xml:space="preserve"> jebkādā līdz šim zināmā veidā</w:t>
      </w:r>
      <w:r w:rsidR="002E37A7" w:rsidRPr="0089240E">
        <w:rPr>
          <w:color w:val="000000"/>
        </w:rPr>
        <w:t xml:space="preserve"> Konkursa un Konkursa organizētāja pašpublicitātes nodrošināšanai</w:t>
      </w:r>
      <w:r w:rsidR="00196FD2" w:rsidRPr="0089240E">
        <w:rPr>
          <w:color w:val="000000"/>
        </w:rPr>
        <w:t>.</w:t>
      </w:r>
    </w:p>
    <w:p w14:paraId="585FE26C" w14:textId="77777777" w:rsidR="005A5512" w:rsidRPr="0089240E" w:rsidRDefault="005A5512" w:rsidP="005A5512">
      <w:pPr>
        <w:pBdr>
          <w:top w:val="nil"/>
          <w:left w:val="nil"/>
          <w:bottom w:val="nil"/>
          <w:right w:val="nil"/>
          <w:between w:val="nil"/>
        </w:pBdr>
        <w:jc w:val="both"/>
        <w:rPr>
          <w:color w:val="000000"/>
          <w:u w:val="single"/>
        </w:rPr>
      </w:pPr>
    </w:p>
    <w:p w14:paraId="717E20AC" w14:textId="77777777" w:rsidR="005A5512" w:rsidRPr="0089240E" w:rsidRDefault="00EA49D4" w:rsidP="005A5512">
      <w:pPr>
        <w:numPr>
          <w:ilvl w:val="0"/>
          <w:numId w:val="4"/>
        </w:numPr>
        <w:pBdr>
          <w:top w:val="nil"/>
          <w:left w:val="nil"/>
          <w:bottom w:val="nil"/>
          <w:right w:val="nil"/>
          <w:between w:val="nil"/>
        </w:pBdr>
        <w:ind w:left="426" w:hanging="426"/>
        <w:contextualSpacing/>
        <w:jc w:val="both"/>
        <w:rPr>
          <w:b/>
          <w:color w:val="000000"/>
        </w:rPr>
      </w:pPr>
      <w:r w:rsidRPr="0089240E">
        <w:rPr>
          <w:b/>
          <w:color w:val="000000"/>
        </w:rPr>
        <w:t>Personas datu apstrāde</w:t>
      </w:r>
    </w:p>
    <w:p w14:paraId="0EB865B7" w14:textId="77777777" w:rsidR="007F698F" w:rsidRPr="0089240E" w:rsidRDefault="007F698F" w:rsidP="007F698F">
      <w:pPr>
        <w:pBdr>
          <w:top w:val="nil"/>
          <w:left w:val="nil"/>
          <w:bottom w:val="nil"/>
          <w:right w:val="nil"/>
          <w:between w:val="nil"/>
        </w:pBdr>
        <w:contextualSpacing/>
        <w:jc w:val="both"/>
        <w:rPr>
          <w:color w:val="000000"/>
        </w:rPr>
      </w:pPr>
      <w:r w:rsidRPr="0089240E">
        <w:rPr>
          <w:color w:val="000000"/>
        </w:rPr>
        <w:t>LK informē, ka tiks veikta Konkursa dalībnieka Pieteikumā minēto</w:t>
      </w:r>
      <w:r w:rsidR="00EA49D4" w:rsidRPr="0089240E">
        <w:rPr>
          <w:color w:val="000000"/>
        </w:rPr>
        <w:t xml:space="preserve"> personas</w:t>
      </w:r>
      <w:r w:rsidRPr="0089240E">
        <w:rPr>
          <w:color w:val="000000"/>
        </w:rPr>
        <w:t xml:space="preserve"> datu apstrāde. LK kā datu pārzinis sniedz Konkursa dalībniekam (vai tā likumīgajam pārstāvim) kā datu subjektam šādu informāciju:</w:t>
      </w:r>
    </w:p>
    <w:p w14:paraId="5322E171" w14:textId="77777777" w:rsidR="007F698F" w:rsidRPr="0089240E" w:rsidRDefault="007F698F" w:rsidP="007F698F">
      <w:pPr>
        <w:numPr>
          <w:ilvl w:val="1"/>
          <w:numId w:val="4"/>
        </w:numPr>
        <w:pBdr>
          <w:top w:val="nil"/>
          <w:left w:val="nil"/>
          <w:bottom w:val="nil"/>
          <w:right w:val="nil"/>
          <w:between w:val="nil"/>
        </w:pBdr>
        <w:ind w:left="567" w:hanging="567"/>
        <w:contextualSpacing/>
        <w:jc w:val="both"/>
        <w:rPr>
          <w:color w:val="000000"/>
        </w:rPr>
      </w:pPr>
      <w:r w:rsidRPr="0089240E">
        <w:rPr>
          <w:color w:val="000000"/>
        </w:rPr>
        <w:t>Datu pārzinis: VSIA “Latvijas Koncerti”, Reģ.Nr.</w:t>
      </w:r>
      <w:r w:rsidRPr="0089240E">
        <w:t>40003374610, Maskavas iela 4, Rīga;</w:t>
      </w:r>
    </w:p>
    <w:p w14:paraId="7C2F7C39" w14:textId="77777777" w:rsidR="007F698F" w:rsidRPr="0089240E" w:rsidRDefault="007F698F" w:rsidP="007F698F">
      <w:pPr>
        <w:numPr>
          <w:ilvl w:val="1"/>
          <w:numId w:val="4"/>
        </w:numPr>
        <w:pBdr>
          <w:top w:val="nil"/>
          <w:left w:val="nil"/>
          <w:bottom w:val="nil"/>
          <w:right w:val="nil"/>
          <w:between w:val="nil"/>
        </w:pBdr>
        <w:ind w:left="567" w:hanging="567"/>
        <w:contextualSpacing/>
        <w:jc w:val="both"/>
        <w:rPr>
          <w:color w:val="000000"/>
        </w:rPr>
      </w:pPr>
      <w:r w:rsidRPr="0089240E">
        <w:rPr>
          <w:color w:val="000000"/>
        </w:rPr>
        <w:t xml:space="preserve">Datu aizsardzības speciālista kontaktinformācija: </w:t>
      </w:r>
      <w:hyperlink r:id="rId10" w:history="1">
        <w:r w:rsidRPr="0089240E">
          <w:rPr>
            <w:rStyle w:val="Hyperlink"/>
          </w:rPr>
          <w:t>datuaizsardziba@latvijaskoncerti.lv</w:t>
        </w:r>
      </w:hyperlink>
      <w:r w:rsidR="005317FE" w:rsidRPr="0089240E">
        <w:rPr>
          <w:color w:val="000000"/>
        </w:rPr>
        <w:t>;</w:t>
      </w:r>
    </w:p>
    <w:p w14:paraId="44BD7E2F" w14:textId="77777777" w:rsidR="007F698F" w:rsidRPr="0089240E" w:rsidRDefault="005317FE" w:rsidP="007F698F">
      <w:pPr>
        <w:numPr>
          <w:ilvl w:val="1"/>
          <w:numId w:val="4"/>
        </w:numPr>
        <w:pBdr>
          <w:top w:val="nil"/>
          <w:left w:val="nil"/>
          <w:bottom w:val="nil"/>
          <w:right w:val="nil"/>
          <w:between w:val="nil"/>
        </w:pBdr>
        <w:ind w:left="567" w:hanging="567"/>
        <w:contextualSpacing/>
        <w:jc w:val="both"/>
        <w:rPr>
          <w:color w:val="000000"/>
        </w:rPr>
      </w:pPr>
      <w:r w:rsidRPr="0089240E">
        <w:rPr>
          <w:color w:val="000000"/>
        </w:rPr>
        <w:t>Datu apstrādes juridiskais pamats un nolūks: Datu pārziņa leģitīmās intereses – lai nodrošināt Konkursa norisi;</w:t>
      </w:r>
    </w:p>
    <w:p w14:paraId="349EA512" w14:textId="77777777" w:rsidR="005317FE" w:rsidRPr="0089240E" w:rsidRDefault="005317FE" w:rsidP="007F698F">
      <w:pPr>
        <w:numPr>
          <w:ilvl w:val="1"/>
          <w:numId w:val="4"/>
        </w:numPr>
        <w:pBdr>
          <w:top w:val="nil"/>
          <w:left w:val="nil"/>
          <w:bottom w:val="nil"/>
          <w:right w:val="nil"/>
          <w:between w:val="nil"/>
        </w:pBdr>
        <w:ind w:left="567" w:hanging="567"/>
        <w:contextualSpacing/>
        <w:jc w:val="both"/>
        <w:rPr>
          <w:color w:val="000000"/>
        </w:rPr>
      </w:pPr>
      <w:r w:rsidRPr="0089240E">
        <w:rPr>
          <w:color w:val="000000"/>
        </w:rPr>
        <w:t>Personas datu saņēmējs: VSIA “Latvijas Koncerti” (Datu pārzinis);</w:t>
      </w:r>
    </w:p>
    <w:p w14:paraId="452F6EC4" w14:textId="6CF7B8C4" w:rsidR="005317FE" w:rsidRPr="0089240E" w:rsidRDefault="005317FE" w:rsidP="007F698F">
      <w:pPr>
        <w:numPr>
          <w:ilvl w:val="1"/>
          <w:numId w:val="4"/>
        </w:numPr>
        <w:pBdr>
          <w:top w:val="nil"/>
          <w:left w:val="nil"/>
          <w:bottom w:val="nil"/>
          <w:right w:val="nil"/>
          <w:between w:val="nil"/>
        </w:pBdr>
        <w:ind w:left="567" w:hanging="567"/>
        <w:contextualSpacing/>
        <w:jc w:val="both"/>
        <w:rPr>
          <w:color w:val="000000"/>
        </w:rPr>
      </w:pPr>
      <w:r w:rsidRPr="0089240E">
        <w:rPr>
          <w:color w:val="000000"/>
        </w:rPr>
        <w:t xml:space="preserve">Personas datu glabāšanas termiņš: </w:t>
      </w:r>
      <w:r w:rsidR="007A3516" w:rsidRPr="0089240E">
        <w:rPr>
          <w:color w:val="000000"/>
        </w:rPr>
        <w:t xml:space="preserve">1 </w:t>
      </w:r>
      <w:r w:rsidR="00F011DA" w:rsidRPr="0089240E">
        <w:rPr>
          <w:color w:val="000000"/>
        </w:rPr>
        <w:t>gad</w:t>
      </w:r>
      <w:r w:rsidR="007A3516" w:rsidRPr="0089240E">
        <w:rPr>
          <w:color w:val="000000"/>
        </w:rPr>
        <w:t>s</w:t>
      </w:r>
      <w:r w:rsidRPr="0089240E">
        <w:rPr>
          <w:color w:val="000000"/>
        </w:rPr>
        <w:t xml:space="preserve"> pēc Konkursa rezultātu pasludināšanas;</w:t>
      </w:r>
    </w:p>
    <w:p w14:paraId="47B93D21" w14:textId="77777777" w:rsidR="005317FE" w:rsidRPr="0089240E" w:rsidRDefault="00506C0B" w:rsidP="007F698F">
      <w:pPr>
        <w:numPr>
          <w:ilvl w:val="1"/>
          <w:numId w:val="4"/>
        </w:numPr>
        <w:pBdr>
          <w:top w:val="nil"/>
          <w:left w:val="nil"/>
          <w:bottom w:val="nil"/>
          <w:right w:val="nil"/>
          <w:between w:val="nil"/>
        </w:pBdr>
        <w:ind w:left="567" w:hanging="567"/>
        <w:contextualSpacing/>
        <w:jc w:val="both"/>
        <w:rPr>
          <w:color w:val="000000"/>
        </w:rPr>
      </w:pPr>
      <w:r w:rsidRPr="0089240E">
        <w:rPr>
          <w:color w:val="000000"/>
        </w:rPr>
        <w:t>Datu subjektam ir tiesības pieprasīt Datu pārzinim piekļuvi datu subjekta personas datiem un pieprasīt to labošanu vai dzēšanu vai ierobežošanu attiecībā uz datu subjektu, vai tiesības iebilst pret apstrādi, kā arī tiesības uz datu pārnesamību. Gadījumā, ja datu subjektam liekas, ka personas dati tiek izmantoti nelikumīgi – datu subjekts var iesniegt sūdzību uzraudzības institūcijā (Datu valsts inspekcijā).</w:t>
      </w:r>
    </w:p>
    <w:p w14:paraId="286AF25B" w14:textId="77777777" w:rsidR="00DE4D9C" w:rsidRPr="0089240E" w:rsidRDefault="00DE4D9C">
      <w:pPr>
        <w:pBdr>
          <w:top w:val="nil"/>
          <w:left w:val="nil"/>
          <w:bottom w:val="nil"/>
          <w:right w:val="nil"/>
          <w:between w:val="nil"/>
        </w:pBdr>
        <w:ind w:left="1276" w:hanging="720"/>
        <w:jc w:val="both"/>
        <w:rPr>
          <w:color w:val="000000"/>
        </w:rPr>
      </w:pPr>
    </w:p>
    <w:p w14:paraId="29E05EF5" w14:textId="77777777" w:rsidR="00DE4D9C" w:rsidRPr="0089240E" w:rsidRDefault="00196FD2">
      <w:pPr>
        <w:numPr>
          <w:ilvl w:val="0"/>
          <w:numId w:val="4"/>
        </w:numPr>
        <w:ind w:hanging="502"/>
        <w:jc w:val="both"/>
      </w:pPr>
      <w:r w:rsidRPr="0089240E">
        <w:rPr>
          <w:b/>
        </w:rPr>
        <w:t>Konkursa nolikuma grozīšanas kārtība</w:t>
      </w:r>
    </w:p>
    <w:p w14:paraId="1FA7A4F0" w14:textId="77777777" w:rsidR="00DE4D9C" w:rsidRPr="0089240E" w:rsidRDefault="00196FD2">
      <w:pPr>
        <w:numPr>
          <w:ilvl w:val="1"/>
          <w:numId w:val="4"/>
        </w:numPr>
        <w:ind w:left="567" w:hanging="567"/>
        <w:jc w:val="both"/>
      </w:pPr>
      <w:r w:rsidRPr="0089240E">
        <w:t>Konkursa nolikumu var grozīt tādā pašā kārtībā, kādā tas tiek apstiprināts.</w:t>
      </w:r>
    </w:p>
    <w:p w14:paraId="7D6F4D0C" w14:textId="77777777" w:rsidR="00DE4D9C" w:rsidRPr="0089240E" w:rsidRDefault="00196FD2">
      <w:pPr>
        <w:numPr>
          <w:ilvl w:val="1"/>
          <w:numId w:val="4"/>
        </w:numPr>
        <w:ind w:left="567" w:hanging="567"/>
        <w:jc w:val="both"/>
      </w:pPr>
      <w:r w:rsidRPr="0089240E">
        <w:t>Ja Konkursa nolikuma grozījumi tiek veikti pēc tam, kad kāds Konkursa dalībnieks jau nosūtījis Pieteikumu saskaņā ar Nolikuma 3.2.punktu, Konkursa dalībnieks tiek informēts par izmaiņām Konkursa nolikumā pa Pieteikumā norādīto e-pastu.</w:t>
      </w:r>
    </w:p>
    <w:p w14:paraId="31EBB89A" w14:textId="77777777" w:rsidR="00DE4D9C" w:rsidRPr="0089240E" w:rsidRDefault="00DE4D9C"/>
    <w:p w14:paraId="3B15AD82" w14:textId="77777777" w:rsidR="00DE4D9C" w:rsidRPr="0089240E" w:rsidRDefault="00DE4D9C"/>
    <w:p w14:paraId="49AE2B98" w14:textId="77777777" w:rsidR="00DE4D9C" w:rsidRPr="0089240E" w:rsidRDefault="00DE4D9C"/>
    <w:p w14:paraId="39CB381E" w14:textId="77777777" w:rsidR="00DE4D9C" w:rsidRPr="0089240E" w:rsidRDefault="00DE4D9C"/>
    <w:p w14:paraId="44349ED4" w14:textId="77777777" w:rsidR="00DE4D9C" w:rsidRPr="0089240E" w:rsidRDefault="00DE4D9C"/>
    <w:p w14:paraId="31BE133E" w14:textId="77777777" w:rsidR="00DE4D9C" w:rsidRPr="0089240E" w:rsidRDefault="00DE4D9C"/>
    <w:p w14:paraId="63F4FE66" w14:textId="77777777" w:rsidR="00DE4D9C" w:rsidRPr="0089240E" w:rsidRDefault="00DE4D9C"/>
    <w:p w14:paraId="48D076D5" w14:textId="77777777" w:rsidR="00DE4D9C" w:rsidRPr="0089240E" w:rsidRDefault="00196FD2">
      <w:pPr>
        <w:pBdr>
          <w:top w:val="nil"/>
          <w:left w:val="nil"/>
          <w:bottom w:val="nil"/>
          <w:right w:val="nil"/>
          <w:between w:val="nil"/>
        </w:pBdr>
        <w:shd w:val="clear" w:color="auto" w:fill="FFFFFF"/>
        <w:ind w:left="720" w:hanging="720"/>
        <w:jc w:val="center"/>
        <w:rPr>
          <w:color w:val="000000"/>
        </w:rPr>
      </w:pPr>
      <w:r w:rsidRPr="0089240E">
        <w:rPr>
          <w:color w:val="000000"/>
        </w:rPr>
        <w:t>* * *</w:t>
      </w:r>
    </w:p>
    <w:p w14:paraId="006B92D0" w14:textId="77777777" w:rsidR="00DE4D9C" w:rsidRPr="0089240E" w:rsidRDefault="00196FD2">
      <w:pPr>
        <w:widowControl w:val="0"/>
        <w:pBdr>
          <w:top w:val="nil"/>
          <w:left w:val="nil"/>
          <w:bottom w:val="nil"/>
          <w:right w:val="nil"/>
          <w:between w:val="nil"/>
        </w:pBdr>
        <w:spacing w:line="276" w:lineRule="auto"/>
        <w:rPr>
          <w:color w:val="000000"/>
        </w:rPr>
        <w:sectPr w:rsidR="00DE4D9C" w:rsidRPr="0089240E">
          <w:pgSz w:w="11906" w:h="16838"/>
          <w:pgMar w:top="1134" w:right="1134" w:bottom="993" w:left="1701" w:header="720" w:footer="402" w:gutter="0"/>
          <w:pgNumType w:start="1"/>
          <w:cols w:space="720"/>
        </w:sectPr>
      </w:pPr>
      <w:r w:rsidRPr="0089240E">
        <w:br w:type="page"/>
      </w:r>
    </w:p>
    <w:p w14:paraId="39EBE957" w14:textId="5662488D" w:rsidR="00DE4D9C" w:rsidRPr="0089240E" w:rsidRDefault="00046EB1">
      <w:pPr>
        <w:jc w:val="right"/>
        <w:rPr>
          <w:sz w:val="20"/>
          <w:szCs w:val="20"/>
        </w:rPr>
      </w:pPr>
      <w:r w:rsidRPr="0089240E">
        <w:rPr>
          <w:noProof/>
          <w:lang w:val="en-US" w:eastAsia="en-US"/>
        </w:rPr>
        <w:drawing>
          <wp:anchor distT="0" distB="0" distL="114300" distR="114300" simplePos="0" relativeHeight="251658240" behindDoc="0" locked="0" layoutInCell="1" hidden="0" allowOverlap="1" wp14:anchorId="4E0B0DB8" wp14:editId="236117F0">
            <wp:simplePos x="0" y="0"/>
            <wp:positionH relativeFrom="column">
              <wp:posOffset>-295910</wp:posOffset>
            </wp:positionH>
            <wp:positionV relativeFrom="paragraph">
              <wp:posOffset>3175</wp:posOffset>
            </wp:positionV>
            <wp:extent cx="706755" cy="612140"/>
            <wp:effectExtent l="0" t="0" r="0" b="0"/>
            <wp:wrapSquare wrapText="bothSides"/>
            <wp:docPr id="1" name="image1.jpg" descr="logo"/>
            <wp:cNvGraphicFramePr/>
            <a:graphic xmlns:a="http://schemas.openxmlformats.org/drawingml/2006/main">
              <a:graphicData uri="http://schemas.openxmlformats.org/drawingml/2006/picture">
                <pic:pic xmlns:pic="http://schemas.openxmlformats.org/drawingml/2006/picture">
                  <pic:nvPicPr>
                    <pic:cNvPr id="0" name="image1.jpg" descr="logo"/>
                    <pic:cNvPicPr preferRelativeResize="0"/>
                  </pic:nvPicPr>
                  <pic:blipFill>
                    <a:blip r:embed="rId11"/>
                    <a:srcRect/>
                    <a:stretch>
                      <a:fillRect/>
                    </a:stretch>
                  </pic:blipFill>
                  <pic:spPr>
                    <a:xfrm>
                      <a:off x="0" y="0"/>
                      <a:ext cx="706755" cy="612140"/>
                    </a:xfrm>
                    <a:prstGeom prst="rect">
                      <a:avLst/>
                    </a:prstGeom>
                    <a:ln/>
                  </pic:spPr>
                </pic:pic>
              </a:graphicData>
            </a:graphic>
            <wp14:sizeRelH relativeFrom="margin">
              <wp14:pctWidth>0</wp14:pctWidth>
            </wp14:sizeRelH>
            <wp14:sizeRelV relativeFrom="margin">
              <wp14:pctHeight>0</wp14:pctHeight>
            </wp14:sizeRelV>
          </wp:anchor>
        </w:drawing>
      </w:r>
      <w:r w:rsidR="007A3516" w:rsidRPr="0089240E">
        <w:rPr>
          <w:sz w:val="20"/>
          <w:szCs w:val="20"/>
        </w:rPr>
        <w:t>1.p</w:t>
      </w:r>
      <w:r w:rsidR="00196FD2" w:rsidRPr="0089240E">
        <w:rPr>
          <w:sz w:val="20"/>
          <w:szCs w:val="20"/>
        </w:rPr>
        <w:t>ielikums</w:t>
      </w:r>
    </w:p>
    <w:p w14:paraId="2A6375CA" w14:textId="77777777" w:rsidR="00DE4D9C" w:rsidRPr="0089240E" w:rsidRDefault="00196FD2">
      <w:pPr>
        <w:pBdr>
          <w:top w:val="nil"/>
          <w:left w:val="nil"/>
          <w:bottom w:val="nil"/>
          <w:right w:val="nil"/>
          <w:between w:val="nil"/>
        </w:pBdr>
        <w:ind w:left="720" w:hanging="720"/>
        <w:jc w:val="right"/>
        <w:rPr>
          <w:color w:val="000000"/>
          <w:sz w:val="20"/>
          <w:szCs w:val="20"/>
        </w:rPr>
      </w:pPr>
      <w:r w:rsidRPr="0089240E">
        <w:rPr>
          <w:color w:val="000000"/>
          <w:sz w:val="20"/>
          <w:szCs w:val="20"/>
        </w:rPr>
        <w:t>VSIA “Latvijas Koncerti” Nolikumam</w:t>
      </w:r>
    </w:p>
    <w:p w14:paraId="44AA9AC1" w14:textId="77777777" w:rsidR="00DE4D9C" w:rsidRPr="0089240E" w:rsidRDefault="00196FD2">
      <w:pPr>
        <w:pBdr>
          <w:top w:val="nil"/>
          <w:left w:val="nil"/>
          <w:bottom w:val="nil"/>
          <w:right w:val="nil"/>
          <w:between w:val="nil"/>
        </w:pBdr>
        <w:ind w:left="720" w:hanging="720"/>
        <w:jc w:val="right"/>
        <w:rPr>
          <w:color w:val="000000"/>
          <w:sz w:val="20"/>
          <w:szCs w:val="20"/>
        </w:rPr>
      </w:pPr>
      <w:r w:rsidRPr="0089240E">
        <w:rPr>
          <w:color w:val="000000"/>
          <w:sz w:val="20"/>
          <w:szCs w:val="20"/>
        </w:rPr>
        <w:t>Par Latvijas Simtgades orķestra</w:t>
      </w:r>
    </w:p>
    <w:p w14:paraId="5FFFA5D1" w14:textId="77777777" w:rsidR="00DE4D9C" w:rsidRPr="0089240E" w:rsidRDefault="00196FD2">
      <w:pPr>
        <w:pBdr>
          <w:top w:val="nil"/>
          <w:left w:val="nil"/>
          <w:bottom w:val="nil"/>
          <w:right w:val="nil"/>
          <w:between w:val="nil"/>
        </w:pBdr>
        <w:ind w:left="720" w:hanging="720"/>
        <w:jc w:val="right"/>
        <w:rPr>
          <w:color w:val="000000"/>
          <w:sz w:val="20"/>
          <w:szCs w:val="20"/>
        </w:rPr>
      </w:pPr>
      <w:r w:rsidRPr="0089240E">
        <w:rPr>
          <w:color w:val="000000"/>
          <w:sz w:val="20"/>
          <w:szCs w:val="20"/>
        </w:rPr>
        <w:t xml:space="preserve">dalībnieku atlases konkursu </w:t>
      </w:r>
    </w:p>
    <w:p w14:paraId="6D893C9B" w14:textId="77777777" w:rsidR="00335876" w:rsidRPr="0089240E" w:rsidRDefault="00335876" w:rsidP="007E12ED">
      <w:pPr>
        <w:rPr>
          <w:b/>
          <w:sz w:val="28"/>
          <w:szCs w:val="28"/>
        </w:rPr>
      </w:pPr>
    </w:p>
    <w:p w14:paraId="44E705E9" w14:textId="77777777" w:rsidR="00335876" w:rsidRPr="0089240E" w:rsidRDefault="00335876">
      <w:pPr>
        <w:ind w:left="142"/>
        <w:jc w:val="center"/>
        <w:rPr>
          <w:b/>
          <w:sz w:val="28"/>
          <w:szCs w:val="28"/>
        </w:rPr>
      </w:pPr>
    </w:p>
    <w:p w14:paraId="6DDAA25E" w14:textId="77777777" w:rsidR="00DE4D9C" w:rsidRPr="0089240E" w:rsidRDefault="00196FD2" w:rsidP="00335876">
      <w:pPr>
        <w:rPr>
          <w:b/>
        </w:rPr>
      </w:pPr>
      <w:r w:rsidRPr="0089240E">
        <w:rPr>
          <w:b/>
        </w:rPr>
        <w:t xml:space="preserve">PIETEIKUMA IESNIEGŠANAS TERMIŅŠ IR </w:t>
      </w:r>
      <w:r w:rsidR="009F5BFA" w:rsidRPr="0089240E">
        <w:rPr>
          <w:b/>
        </w:rPr>
        <w:t>0</w:t>
      </w:r>
      <w:r w:rsidRPr="0089240E">
        <w:rPr>
          <w:b/>
        </w:rPr>
        <w:t>5.02</w:t>
      </w:r>
      <w:r w:rsidR="00046EB1" w:rsidRPr="0089240E">
        <w:rPr>
          <w:b/>
        </w:rPr>
        <w:t>.2020</w:t>
      </w:r>
      <w:r w:rsidRPr="0089240E">
        <w:rPr>
          <w:b/>
        </w:rPr>
        <w:t>. PLKST. 12:00</w:t>
      </w:r>
    </w:p>
    <w:p w14:paraId="7793F179" w14:textId="77777777" w:rsidR="00DE4D9C" w:rsidRPr="0089240E" w:rsidRDefault="00DE4D9C"/>
    <w:p w14:paraId="01A39C95" w14:textId="77777777" w:rsidR="00EA49D4" w:rsidRPr="0089240E" w:rsidRDefault="00EA49D4" w:rsidP="00196FD2">
      <w:pPr>
        <w:jc w:val="center"/>
      </w:pPr>
      <w:r w:rsidRPr="0089240E">
        <w:rPr>
          <w:b/>
          <w:color w:val="000000"/>
          <w:sz w:val="28"/>
          <w:szCs w:val="28"/>
        </w:rPr>
        <w:t>Latvijas Simtgades jauniešu orķestra</w:t>
      </w:r>
    </w:p>
    <w:p w14:paraId="7CBAA9B6" w14:textId="77777777" w:rsidR="00EA49D4" w:rsidRPr="0089240E" w:rsidRDefault="00EA49D4" w:rsidP="00EA49D4">
      <w:pPr>
        <w:pBdr>
          <w:top w:val="nil"/>
          <w:left w:val="nil"/>
          <w:bottom w:val="nil"/>
          <w:right w:val="nil"/>
          <w:between w:val="nil"/>
        </w:pBdr>
        <w:jc w:val="center"/>
        <w:rPr>
          <w:rFonts w:eastAsia="Helvetica Neue"/>
          <w:b/>
          <w:color w:val="000000"/>
        </w:rPr>
      </w:pPr>
      <w:r w:rsidRPr="0089240E">
        <w:rPr>
          <w:rFonts w:eastAsia="Helvetica Neue"/>
          <w:b/>
          <w:color w:val="000000"/>
        </w:rPr>
        <w:t>MĒĢINĀJUMU GRAFIKS</w:t>
      </w:r>
    </w:p>
    <w:p w14:paraId="200DA40E" w14:textId="77777777" w:rsidR="00EA49D4" w:rsidRPr="0089240E" w:rsidRDefault="00EA49D4" w:rsidP="00EA49D4">
      <w:pPr>
        <w:pBdr>
          <w:top w:val="nil"/>
          <w:left w:val="nil"/>
          <w:bottom w:val="nil"/>
          <w:right w:val="nil"/>
          <w:between w:val="nil"/>
        </w:pBdr>
        <w:jc w:val="center"/>
        <w:rPr>
          <w:color w:val="000000"/>
        </w:rPr>
      </w:pPr>
    </w:p>
    <w:p w14:paraId="465B728B" w14:textId="77777777" w:rsidR="00EA49D4" w:rsidRPr="0089240E" w:rsidRDefault="00EA49D4" w:rsidP="00EA49D4">
      <w:pPr>
        <w:pBdr>
          <w:top w:val="nil"/>
          <w:left w:val="nil"/>
          <w:bottom w:val="nil"/>
          <w:right w:val="nil"/>
          <w:between w:val="nil"/>
        </w:pBdr>
        <w:rPr>
          <w:color w:val="000000"/>
        </w:rPr>
      </w:pPr>
      <w:r w:rsidRPr="0089240E">
        <w:rPr>
          <w:rFonts w:eastAsia="Helvetica Neue"/>
          <w:b/>
          <w:color w:val="000000"/>
        </w:rPr>
        <w:t>Norises vieta: Rīga</w:t>
      </w:r>
      <w:r w:rsidR="00335876" w:rsidRPr="0089240E">
        <w:rPr>
          <w:rFonts w:eastAsia="Helvetica Neue"/>
          <w:b/>
          <w:color w:val="000000"/>
        </w:rPr>
        <w:t>, Jāzepa Mediņa Rīgas 1.mūzikas skola</w:t>
      </w:r>
    </w:p>
    <w:p w14:paraId="3D4626F2" w14:textId="77777777" w:rsidR="0029736F" w:rsidRPr="0089240E" w:rsidRDefault="00EA49D4" w:rsidP="0029736F">
      <w:pPr>
        <w:pBdr>
          <w:top w:val="nil"/>
          <w:left w:val="nil"/>
          <w:bottom w:val="nil"/>
          <w:right w:val="nil"/>
          <w:between w:val="nil"/>
        </w:pBdr>
        <w:rPr>
          <w:rFonts w:eastAsia="Helvetica Neue"/>
          <w:b/>
          <w:color w:val="000000"/>
        </w:rPr>
      </w:pPr>
      <w:r w:rsidRPr="0089240E">
        <w:rPr>
          <w:rFonts w:eastAsia="Helvetica Neue"/>
          <w:b/>
          <w:color w:val="000000"/>
        </w:rPr>
        <w:t xml:space="preserve">Meistarklašu laiki: </w:t>
      </w:r>
    </w:p>
    <w:p w14:paraId="4750F3B2" w14:textId="77777777" w:rsidR="00C14490" w:rsidRPr="0089240E" w:rsidRDefault="00C14490" w:rsidP="0029736F">
      <w:pPr>
        <w:pBdr>
          <w:top w:val="nil"/>
          <w:left w:val="nil"/>
          <w:bottom w:val="nil"/>
          <w:right w:val="nil"/>
          <w:between w:val="nil"/>
        </w:pBdr>
        <w:rPr>
          <w:color w:val="000000"/>
        </w:rPr>
      </w:pPr>
    </w:p>
    <w:p w14:paraId="07A1CF15" w14:textId="77777777" w:rsidR="0029736F" w:rsidRPr="0089240E" w:rsidRDefault="00C14490" w:rsidP="00C14490">
      <w:pPr>
        <w:pStyle w:val="ListParagraph"/>
        <w:numPr>
          <w:ilvl w:val="0"/>
          <w:numId w:val="15"/>
        </w:numPr>
        <w:pBdr>
          <w:top w:val="nil"/>
          <w:left w:val="nil"/>
          <w:bottom w:val="nil"/>
          <w:right w:val="nil"/>
          <w:between w:val="nil"/>
        </w:pBdr>
        <w:rPr>
          <w:color w:val="000000"/>
        </w:rPr>
      </w:pPr>
      <w:r w:rsidRPr="0089240E">
        <w:rPr>
          <w:color w:val="000000"/>
          <w:lang w:val="en-US"/>
        </w:rPr>
        <w:t>S</w:t>
      </w:r>
      <w:r w:rsidRPr="0089240E">
        <w:rPr>
          <w:color w:val="000000"/>
        </w:rPr>
        <w:t>estdien</w:t>
      </w:r>
      <w:r w:rsidRPr="0089240E">
        <w:rPr>
          <w:color w:val="000000"/>
          <w:lang w:val="en-US"/>
        </w:rPr>
        <w:t xml:space="preserve">, </w:t>
      </w:r>
      <w:r w:rsidR="009F5BFA" w:rsidRPr="0089240E">
        <w:rPr>
          <w:color w:val="000000"/>
          <w:lang w:val="en-US"/>
        </w:rPr>
        <w:t xml:space="preserve">2020.gada </w:t>
      </w:r>
      <w:r w:rsidR="007E12ED" w:rsidRPr="0089240E">
        <w:rPr>
          <w:color w:val="000000"/>
          <w:lang w:val="en-US"/>
        </w:rPr>
        <w:t>7.martā</w:t>
      </w:r>
    </w:p>
    <w:p w14:paraId="6591FCD1" w14:textId="77777777" w:rsidR="0029736F" w:rsidRPr="0089240E" w:rsidRDefault="0029736F" w:rsidP="00C14490">
      <w:pPr>
        <w:pStyle w:val="ListParagraph"/>
        <w:pBdr>
          <w:top w:val="nil"/>
          <w:left w:val="nil"/>
          <w:bottom w:val="nil"/>
          <w:right w:val="nil"/>
          <w:between w:val="nil"/>
        </w:pBdr>
        <w:rPr>
          <w:color w:val="000000"/>
        </w:rPr>
      </w:pPr>
      <w:r w:rsidRPr="0089240E">
        <w:rPr>
          <w:color w:val="000000"/>
        </w:rPr>
        <w:t>12:00-19:00</w:t>
      </w:r>
    </w:p>
    <w:p w14:paraId="2C9CD3DD" w14:textId="720B6DBB" w:rsidR="0029736F" w:rsidRPr="0089240E" w:rsidRDefault="00C14490" w:rsidP="00C14490">
      <w:pPr>
        <w:pStyle w:val="ListParagraph"/>
        <w:pBdr>
          <w:top w:val="nil"/>
          <w:left w:val="nil"/>
          <w:bottom w:val="nil"/>
          <w:right w:val="nil"/>
          <w:between w:val="nil"/>
        </w:pBdr>
        <w:rPr>
          <w:color w:val="000000"/>
          <w:lang w:val="en-US"/>
        </w:rPr>
      </w:pPr>
      <w:r w:rsidRPr="0089240E">
        <w:rPr>
          <w:color w:val="000000"/>
          <w:lang w:val="en-US"/>
        </w:rPr>
        <w:t>S</w:t>
      </w:r>
      <w:r w:rsidRPr="0089240E">
        <w:rPr>
          <w:color w:val="000000"/>
        </w:rPr>
        <w:t>vētdien</w:t>
      </w:r>
      <w:r w:rsidRPr="0089240E">
        <w:rPr>
          <w:color w:val="000000"/>
          <w:lang w:val="en-US"/>
        </w:rPr>
        <w:t>,</w:t>
      </w:r>
      <w:r w:rsidRPr="0089240E">
        <w:rPr>
          <w:color w:val="000000"/>
        </w:rPr>
        <w:t xml:space="preserve"> </w:t>
      </w:r>
      <w:r w:rsidR="00E01BB5">
        <w:rPr>
          <w:color w:val="000000"/>
          <w:lang w:val="en-US"/>
        </w:rPr>
        <w:t xml:space="preserve">2020.gada </w:t>
      </w:r>
      <w:r w:rsidR="007E12ED" w:rsidRPr="0089240E">
        <w:rPr>
          <w:color w:val="000000"/>
          <w:lang w:val="en-US"/>
        </w:rPr>
        <w:t>8.martā</w:t>
      </w:r>
    </w:p>
    <w:p w14:paraId="17789B61" w14:textId="77777777" w:rsidR="0029736F" w:rsidRPr="0089240E" w:rsidRDefault="0029736F" w:rsidP="00C14490">
      <w:pPr>
        <w:pStyle w:val="ListParagraph"/>
        <w:pBdr>
          <w:top w:val="nil"/>
          <w:left w:val="nil"/>
          <w:bottom w:val="nil"/>
          <w:right w:val="nil"/>
          <w:between w:val="nil"/>
        </w:pBdr>
        <w:rPr>
          <w:color w:val="000000"/>
        </w:rPr>
      </w:pPr>
      <w:r w:rsidRPr="0089240E">
        <w:rPr>
          <w:color w:val="000000"/>
        </w:rPr>
        <w:t>10:00-17:00</w:t>
      </w:r>
    </w:p>
    <w:p w14:paraId="08EDA6C4" w14:textId="77777777" w:rsidR="0029736F" w:rsidRPr="0089240E" w:rsidRDefault="0029736F" w:rsidP="0029736F">
      <w:pPr>
        <w:pBdr>
          <w:top w:val="nil"/>
          <w:left w:val="nil"/>
          <w:bottom w:val="nil"/>
          <w:right w:val="nil"/>
          <w:between w:val="nil"/>
        </w:pBdr>
        <w:rPr>
          <w:color w:val="000000"/>
        </w:rPr>
      </w:pPr>
    </w:p>
    <w:p w14:paraId="20236E78" w14:textId="77777777" w:rsidR="0029736F" w:rsidRPr="0089240E" w:rsidRDefault="00C14490" w:rsidP="00C14490">
      <w:pPr>
        <w:pStyle w:val="ListParagraph"/>
        <w:numPr>
          <w:ilvl w:val="0"/>
          <w:numId w:val="15"/>
        </w:numPr>
        <w:pBdr>
          <w:top w:val="nil"/>
          <w:left w:val="nil"/>
          <w:bottom w:val="nil"/>
          <w:right w:val="nil"/>
          <w:between w:val="nil"/>
        </w:pBdr>
        <w:rPr>
          <w:color w:val="000000"/>
        </w:rPr>
      </w:pPr>
      <w:r w:rsidRPr="0089240E">
        <w:rPr>
          <w:color w:val="000000"/>
          <w:lang w:val="en-US"/>
        </w:rPr>
        <w:t>S</w:t>
      </w:r>
      <w:r w:rsidRPr="0089240E">
        <w:rPr>
          <w:color w:val="000000"/>
        </w:rPr>
        <w:t>estdien</w:t>
      </w:r>
      <w:r w:rsidRPr="0089240E">
        <w:rPr>
          <w:color w:val="000000"/>
          <w:lang w:val="en-US"/>
        </w:rPr>
        <w:t xml:space="preserve">, </w:t>
      </w:r>
      <w:r w:rsidR="009F5BFA" w:rsidRPr="0089240E">
        <w:rPr>
          <w:color w:val="000000"/>
          <w:lang w:val="en-US"/>
        </w:rPr>
        <w:t xml:space="preserve">2020.gada </w:t>
      </w:r>
      <w:r w:rsidR="0029736F" w:rsidRPr="0089240E">
        <w:rPr>
          <w:color w:val="000000"/>
        </w:rPr>
        <w:t>4.</w:t>
      </w:r>
      <w:proofErr w:type="spellStart"/>
      <w:r w:rsidRPr="0089240E">
        <w:rPr>
          <w:color w:val="000000"/>
          <w:lang w:val="en-US"/>
        </w:rPr>
        <w:t>aprīlī</w:t>
      </w:r>
      <w:proofErr w:type="spellEnd"/>
      <w:r w:rsidR="0029736F" w:rsidRPr="0089240E">
        <w:rPr>
          <w:color w:val="000000"/>
        </w:rPr>
        <w:t xml:space="preserve"> </w:t>
      </w:r>
    </w:p>
    <w:p w14:paraId="0A51AD17" w14:textId="77777777" w:rsidR="0029736F" w:rsidRPr="0089240E" w:rsidRDefault="0029736F" w:rsidP="00C14490">
      <w:pPr>
        <w:pStyle w:val="ListParagraph"/>
        <w:pBdr>
          <w:top w:val="nil"/>
          <w:left w:val="nil"/>
          <w:bottom w:val="nil"/>
          <w:right w:val="nil"/>
          <w:between w:val="nil"/>
        </w:pBdr>
        <w:rPr>
          <w:color w:val="000000"/>
        </w:rPr>
      </w:pPr>
      <w:r w:rsidRPr="0089240E">
        <w:rPr>
          <w:color w:val="000000"/>
        </w:rPr>
        <w:t>12:00-19:00</w:t>
      </w:r>
    </w:p>
    <w:p w14:paraId="7A6A075F" w14:textId="77777777" w:rsidR="0029736F" w:rsidRPr="0089240E" w:rsidRDefault="00C14490" w:rsidP="00C14490">
      <w:pPr>
        <w:pStyle w:val="ListParagraph"/>
        <w:pBdr>
          <w:top w:val="nil"/>
          <w:left w:val="nil"/>
          <w:bottom w:val="nil"/>
          <w:right w:val="nil"/>
          <w:between w:val="nil"/>
        </w:pBdr>
        <w:rPr>
          <w:color w:val="000000"/>
        </w:rPr>
      </w:pPr>
      <w:r w:rsidRPr="0089240E">
        <w:rPr>
          <w:color w:val="000000"/>
          <w:lang w:val="en-US"/>
        </w:rPr>
        <w:t>S</w:t>
      </w:r>
      <w:r w:rsidRPr="0089240E">
        <w:rPr>
          <w:color w:val="000000"/>
        </w:rPr>
        <w:t>vētdien</w:t>
      </w:r>
      <w:r w:rsidRPr="0089240E">
        <w:rPr>
          <w:color w:val="000000"/>
          <w:lang w:val="en-US"/>
        </w:rPr>
        <w:t xml:space="preserve">, </w:t>
      </w:r>
      <w:r w:rsidR="009F5BFA" w:rsidRPr="0089240E">
        <w:rPr>
          <w:color w:val="000000"/>
          <w:lang w:val="en-US"/>
        </w:rPr>
        <w:t xml:space="preserve">2020.gada </w:t>
      </w:r>
      <w:r w:rsidRPr="0089240E">
        <w:rPr>
          <w:color w:val="000000"/>
        </w:rPr>
        <w:t>5</w:t>
      </w:r>
      <w:r w:rsidRPr="0089240E">
        <w:rPr>
          <w:color w:val="000000"/>
          <w:lang w:val="en-US"/>
        </w:rPr>
        <w:t>.</w:t>
      </w:r>
      <w:proofErr w:type="spellStart"/>
      <w:r w:rsidRPr="0089240E">
        <w:rPr>
          <w:color w:val="000000"/>
          <w:lang w:val="en-US"/>
        </w:rPr>
        <w:t>aprīlī</w:t>
      </w:r>
      <w:proofErr w:type="spellEnd"/>
      <w:r w:rsidR="0029736F" w:rsidRPr="0089240E">
        <w:rPr>
          <w:color w:val="000000"/>
        </w:rPr>
        <w:t xml:space="preserve"> </w:t>
      </w:r>
    </w:p>
    <w:p w14:paraId="50A9B44F" w14:textId="77777777" w:rsidR="0029736F" w:rsidRPr="0089240E" w:rsidRDefault="0029736F" w:rsidP="00C14490">
      <w:pPr>
        <w:pStyle w:val="ListParagraph"/>
        <w:pBdr>
          <w:top w:val="nil"/>
          <w:left w:val="nil"/>
          <w:bottom w:val="nil"/>
          <w:right w:val="nil"/>
          <w:between w:val="nil"/>
        </w:pBdr>
        <w:rPr>
          <w:color w:val="000000"/>
        </w:rPr>
      </w:pPr>
      <w:r w:rsidRPr="0089240E">
        <w:rPr>
          <w:color w:val="000000"/>
        </w:rPr>
        <w:t>10:00-17:00</w:t>
      </w:r>
    </w:p>
    <w:p w14:paraId="19770AA6" w14:textId="77777777" w:rsidR="0029736F" w:rsidRPr="0089240E" w:rsidRDefault="0029736F" w:rsidP="0029736F">
      <w:pPr>
        <w:pBdr>
          <w:top w:val="nil"/>
          <w:left w:val="nil"/>
          <w:bottom w:val="nil"/>
          <w:right w:val="nil"/>
          <w:between w:val="nil"/>
        </w:pBdr>
        <w:rPr>
          <w:color w:val="000000"/>
        </w:rPr>
      </w:pPr>
    </w:p>
    <w:p w14:paraId="06E054E1" w14:textId="77777777" w:rsidR="00C14490" w:rsidRPr="0089240E" w:rsidRDefault="00C14490" w:rsidP="00C14490">
      <w:pPr>
        <w:pStyle w:val="ListParagraph"/>
        <w:numPr>
          <w:ilvl w:val="0"/>
          <w:numId w:val="15"/>
        </w:numPr>
        <w:pBdr>
          <w:top w:val="nil"/>
          <w:left w:val="nil"/>
          <w:bottom w:val="nil"/>
          <w:right w:val="nil"/>
          <w:between w:val="nil"/>
        </w:pBdr>
        <w:rPr>
          <w:color w:val="000000"/>
        </w:rPr>
      </w:pPr>
      <w:r w:rsidRPr="0089240E">
        <w:rPr>
          <w:color w:val="000000"/>
          <w:lang w:val="en-US"/>
        </w:rPr>
        <w:t>S</w:t>
      </w:r>
      <w:r w:rsidRPr="0089240E">
        <w:rPr>
          <w:color w:val="000000"/>
        </w:rPr>
        <w:t>estdien</w:t>
      </w:r>
      <w:r w:rsidRPr="0089240E">
        <w:rPr>
          <w:color w:val="000000"/>
          <w:lang w:val="en-US"/>
        </w:rPr>
        <w:t xml:space="preserve">, </w:t>
      </w:r>
      <w:r w:rsidR="009F5BFA" w:rsidRPr="0089240E">
        <w:rPr>
          <w:color w:val="000000"/>
          <w:lang w:val="en-US"/>
        </w:rPr>
        <w:t xml:space="preserve">2020.gada </w:t>
      </w:r>
      <w:r w:rsidRPr="0089240E">
        <w:rPr>
          <w:color w:val="000000"/>
        </w:rPr>
        <w:t>2.</w:t>
      </w:r>
      <w:proofErr w:type="spellStart"/>
      <w:r w:rsidRPr="0089240E">
        <w:rPr>
          <w:color w:val="000000"/>
          <w:lang w:val="en-US"/>
        </w:rPr>
        <w:t>maijā</w:t>
      </w:r>
      <w:proofErr w:type="spellEnd"/>
    </w:p>
    <w:p w14:paraId="6724F5A8" w14:textId="77777777" w:rsidR="00C14490" w:rsidRPr="0089240E" w:rsidRDefault="00C14490" w:rsidP="00C14490">
      <w:pPr>
        <w:pStyle w:val="ListParagraph"/>
        <w:pBdr>
          <w:top w:val="nil"/>
          <w:left w:val="nil"/>
          <w:bottom w:val="nil"/>
          <w:right w:val="nil"/>
          <w:between w:val="nil"/>
        </w:pBdr>
        <w:rPr>
          <w:color w:val="000000"/>
        </w:rPr>
      </w:pPr>
      <w:r w:rsidRPr="0089240E">
        <w:rPr>
          <w:color w:val="000000"/>
        </w:rPr>
        <w:t>12:00-19:00</w:t>
      </w:r>
    </w:p>
    <w:p w14:paraId="0FF11789" w14:textId="77777777" w:rsidR="00C14490" w:rsidRPr="0089240E" w:rsidRDefault="00C14490" w:rsidP="00C14490">
      <w:pPr>
        <w:pStyle w:val="ListParagraph"/>
        <w:pBdr>
          <w:top w:val="nil"/>
          <w:left w:val="nil"/>
          <w:bottom w:val="nil"/>
          <w:right w:val="nil"/>
          <w:between w:val="nil"/>
        </w:pBdr>
        <w:rPr>
          <w:color w:val="000000"/>
        </w:rPr>
      </w:pPr>
      <w:r w:rsidRPr="0089240E">
        <w:rPr>
          <w:color w:val="000000"/>
          <w:lang w:val="en-US"/>
        </w:rPr>
        <w:t>S</w:t>
      </w:r>
      <w:r w:rsidRPr="0089240E">
        <w:rPr>
          <w:color w:val="000000"/>
        </w:rPr>
        <w:t>vētdien</w:t>
      </w:r>
      <w:r w:rsidRPr="0089240E">
        <w:rPr>
          <w:color w:val="000000"/>
          <w:lang w:val="en-US"/>
        </w:rPr>
        <w:t>,</w:t>
      </w:r>
      <w:r w:rsidR="009F5BFA" w:rsidRPr="0089240E">
        <w:rPr>
          <w:color w:val="000000"/>
          <w:lang w:val="en-US"/>
        </w:rPr>
        <w:t xml:space="preserve"> 2020.gada</w:t>
      </w:r>
      <w:r w:rsidRPr="0089240E">
        <w:rPr>
          <w:color w:val="000000"/>
        </w:rPr>
        <w:t xml:space="preserve"> 3.</w:t>
      </w:r>
      <w:proofErr w:type="spellStart"/>
      <w:r w:rsidRPr="0089240E">
        <w:rPr>
          <w:color w:val="000000"/>
          <w:lang w:val="en-US"/>
        </w:rPr>
        <w:t>maijā</w:t>
      </w:r>
      <w:proofErr w:type="spellEnd"/>
      <w:r w:rsidRPr="0089240E">
        <w:rPr>
          <w:color w:val="000000"/>
        </w:rPr>
        <w:t xml:space="preserve"> </w:t>
      </w:r>
    </w:p>
    <w:p w14:paraId="2F208CA8" w14:textId="77777777" w:rsidR="00C14490" w:rsidRPr="0089240E" w:rsidRDefault="00C14490" w:rsidP="00C14490">
      <w:pPr>
        <w:pStyle w:val="ListParagraph"/>
        <w:pBdr>
          <w:top w:val="nil"/>
          <w:left w:val="nil"/>
          <w:bottom w:val="nil"/>
          <w:right w:val="nil"/>
          <w:between w:val="nil"/>
        </w:pBdr>
        <w:rPr>
          <w:color w:val="000000"/>
        </w:rPr>
      </w:pPr>
      <w:r w:rsidRPr="0089240E">
        <w:rPr>
          <w:color w:val="000000"/>
        </w:rPr>
        <w:t>10:00-17:00</w:t>
      </w:r>
    </w:p>
    <w:p w14:paraId="0EC0D11E" w14:textId="77777777" w:rsidR="00C14490" w:rsidRPr="0089240E" w:rsidRDefault="00C14490" w:rsidP="00C14490">
      <w:pPr>
        <w:pBdr>
          <w:top w:val="nil"/>
          <w:left w:val="nil"/>
          <w:bottom w:val="nil"/>
          <w:right w:val="nil"/>
          <w:between w:val="nil"/>
        </w:pBdr>
        <w:rPr>
          <w:color w:val="000000"/>
        </w:rPr>
      </w:pPr>
    </w:p>
    <w:p w14:paraId="16231556" w14:textId="77777777" w:rsidR="0029736F" w:rsidRPr="0089240E" w:rsidRDefault="00C14490" w:rsidP="00C14490">
      <w:pPr>
        <w:pStyle w:val="ListParagraph"/>
        <w:numPr>
          <w:ilvl w:val="0"/>
          <w:numId w:val="15"/>
        </w:numPr>
        <w:pBdr>
          <w:top w:val="nil"/>
          <w:left w:val="nil"/>
          <w:bottom w:val="nil"/>
          <w:right w:val="nil"/>
          <w:between w:val="nil"/>
        </w:pBdr>
        <w:rPr>
          <w:color w:val="000000"/>
        </w:rPr>
      </w:pPr>
      <w:r w:rsidRPr="0089240E">
        <w:rPr>
          <w:color w:val="000000"/>
          <w:lang w:val="en-US"/>
        </w:rPr>
        <w:t>S</w:t>
      </w:r>
      <w:r w:rsidRPr="0089240E">
        <w:rPr>
          <w:color w:val="000000"/>
        </w:rPr>
        <w:t>estdien</w:t>
      </w:r>
      <w:r w:rsidRPr="0089240E">
        <w:rPr>
          <w:color w:val="000000"/>
          <w:lang w:val="en-US"/>
        </w:rPr>
        <w:t xml:space="preserve">, </w:t>
      </w:r>
      <w:r w:rsidR="009F5BFA" w:rsidRPr="0089240E">
        <w:rPr>
          <w:color w:val="000000"/>
          <w:lang w:val="en-US"/>
        </w:rPr>
        <w:t xml:space="preserve">2020.gada </w:t>
      </w:r>
      <w:r w:rsidR="0029736F" w:rsidRPr="0089240E">
        <w:rPr>
          <w:color w:val="000000"/>
        </w:rPr>
        <w:t>30.</w:t>
      </w:r>
      <w:proofErr w:type="spellStart"/>
      <w:r w:rsidRPr="0089240E">
        <w:rPr>
          <w:color w:val="000000"/>
          <w:lang w:val="en-US"/>
        </w:rPr>
        <w:t>maijā</w:t>
      </w:r>
      <w:proofErr w:type="spellEnd"/>
      <w:r w:rsidR="0029736F" w:rsidRPr="0089240E">
        <w:rPr>
          <w:color w:val="000000"/>
        </w:rPr>
        <w:t xml:space="preserve"> </w:t>
      </w:r>
    </w:p>
    <w:p w14:paraId="5AF648E0" w14:textId="77777777" w:rsidR="0029736F" w:rsidRPr="0089240E" w:rsidRDefault="0029736F" w:rsidP="00C14490">
      <w:pPr>
        <w:pStyle w:val="ListParagraph"/>
        <w:pBdr>
          <w:top w:val="nil"/>
          <w:left w:val="nil"/>
          <w:bottom w:val="nil"/>
          <w:right w:val="nil"/>
          <w:between w:val="nil"/>
        </w:pBdr>
        <w:rPr>
          <w:color w:val="000000"/>
        </w:rPr>
      </w:pPr>
      <w:r w:rsidRPr="0089240E">
        <w:rPr>
          <w:color w:val="000000"/>
        </w:rPr>
        <w:t>12:00-19:00</w:t>
      </w:r>
    </w:p>
    <w:p w14:paraId="3556A1E7" w14:textId="77777777" w:rsidR="0029736F" w:rsidRPr="0089240E" w:rsidRDefault="00C14490" w:rsidP="00C14490">
      <w:pPr>
        <w:pStyle w:val="ListParagraph"/>
        <w:pBdr>
          <w:top w:val="nil"/>
          <w:left w:val="nil"/>
          <w:bottom w:val="nil"/>
          <w:right w:val="nil"/>
          <w:between w:val="nil"/>
        </w:pBdr>
        <w:rPr>
          <w:color w:val="000000"/>
        </w:rPr>
      </w:pPr>
      <w:r w:rsidRPr="0089240E">
        <w:rPr>
          <w:color w:val="000000"/>
          <w:lang w:val="en-US"/>
        </w:rPr>
        <w:t>S</w:t>
      </w:r>
      <w:r w:rsidRPr="0089240E">
        <w:rPr>
          <w:color w:val="000000"/>
        </w:rPr>
        <w:t>vētdien</w:t>
      </w:r>
      <w:r w:rsidRPr="0089240E">
        <w:rPr>
          <w:color w:val="000000"/>
          <w:lang w:val="en-US"/>
        </w:rPr>
        <w:t xml:space="preserve">, </w:t>
      </w:r>
      <w:r w:rsidR="009F5BFA" w:rsidRPr="0089240E">
        <w:rPr>
          <w:color w:val="000000"/>
          <w:lang w:val="en-US"/>
        </w:rPr>
        <w:t xml:space="preserve">2020.gada </w:t>
      </w:r>
      <w:r w:rsidR="0029736F" w:rsidRPr="0089240E">
        <w:rPr>
          <w:color w:val="000000"/>
        </w:rPr>
        <w:t>31.</w:t>
      </w:r>
      <w:proofErr w:type="spellStart"/>
      <w:r w:rsidRPr="0089240E">
        <w:rPr>
          <w:color w:val="000000"/>
          <w:lang w:val="en-US"/>
        </w:rPr>
        <w:t>maijā</w:t>
      </w:r>
      <w:proofErr w:type="spellEnd"/>
      <w:r w:rsidR="0029736F" w:rsidRPr="0089240E">
        <w:rPr>
          <w:color w:val="000000"/>
        </w:rPr>
        <w:t xml:space="preserve"> </w:t>
      </w:r>
    </w:p>
    <w:p w14:paraId="578DDD4E" w14:textId="77777777" w:rsidR="0029736F" w:rsidRPr="0089240E" w:rsidRDefault="0029736F" w:rsidP="00C14490">
      <w:pPr>
        <w:pStyle w:val="ListParagraph"/>
        <w:pBdr>
          <w:top w:val="nil"/>
          <w:left w:val="nil"/>
          <w:bottom w:val="nil"/>
          <w:right w:val="nil"/>
          <w:between w:val="nil"/>
        </w:pBdr>
        <w:rPr>
          <w:color w:val="000000"/>
        </w:rPr>
      </w:pPr>
      <w:r w:rsidRPr="0089240E">
        <w:rPr>
          <w:color w:val="000000"/>
        </w:rPr>
        <w:t>10:00-17:00</w:t>
      </w:r>
    </w:p>
    <w:p w14:paraId="786FD0A0" w14:textId="77777777" w:rsidR="0029736F" w:rsidRPr="0089240E" w:rsidRDefault="0029736F" w:rsidP="0029736F">
      <w:pPr>
        <w:pBdr>
          <w:top w:val="nil"/>
          <w:left w:val="nil"/>
          <w:bottom w:val="nil"/>
          <w:right w:val="nil"/>
          <w:between w:val="nil"/>
        </w:pBdr>
        <w:rPr>
          <w:color w:val="000000"/>
        </w:rPr>
      </w:pPr>
    </w:p>
    <w:p w14:paraId="74A37B6A" w14:textId="77777777" w:rsidR="0029736F" w:rsidRPr="0089240E" w:rsidRDefault="00C14490" w:rsidP="00C14490">
      <w:pPr>
        <w:pStyle w:val="ListParagraph"/>
        <w:numPr>
          <w:ilvl w:val="0"/>
          <w:numId w:val="15"/>
        </w:numPr>
        <w:pBdr>
          <w:top w:val="nil"/>
          <w:left w:val="nil"/>
          <w:bottom w:val="nil"/>
          <w:right w:val="nil"/>
          <w:between w:val="nil"/>
        </w:pBdr>
        <w:rPr>
          <w:color w:val="000000"/>
        </w:rPr>
      </w:pPr>
      <w:r w:rsidRPr="0089240E">
        <w:rPr>
          <w:color w:val="000000"/>
          <w:lang w:val="en-US"/>
        </w:rPr>
        <w:t>S</w:t>
      </w:r>
      <w:r w:rsidRPr="0089240E">
        <w:rPr>
          <w:color w:val="000000"/>
        </w:rPr>
        <w:t>estdien</w:t>
      </w:r>
      <w:r w:rsidRPr="0089240E">
        <w:rPr>
          <w:color w:val="000000"/>
          <w:lang w:val="en-US"/>
        </w:rPr>
        <w:t>,</w:t>
      </w:r>
      <w:r w:rsidR="009F5BFA" w:rsidRPr="0089240E">
        <w:rPr>
          <w:color w:val="000000"/>
          <w:lang w:val="en-US"/>
        </w:rPr>
        <w:t xml:space="preserve"> 2020.gada</w:t>
      </w:r>
      <w:r w:rsidRPr="0089240E">
        <w:rPr>
          <w:color w:val="000000"/>
          <w:lang w:val="en-US"/>
        </w:rPr>
        <w:t xml:space="preserve"> </w:t>
      </w:r>
      <w:r w:rsidRPr="0089240E">
        <w:rPr>
          <w:color w:val="000000"/>
        </w:rPr>
        <w:t>13.</w:t>
      </w:r>
      <w:proofErr w:type="spellStart"/>
      <w:r w:rsidRPr="0089240E">
        <w:rPr>
          <w:color w:val="000000"/>
          <w:lang w:val="en-US"/>
        </w:rPr>
        <w:t>jūnijā</w:t>
      </w:r>
      <w:proofErr w:type="spellEnd"/>
    </w:p>
    <w:p w14:paraId="3EC283EC" w14:textId="77777777" w:rsidR="0029736F" w:rsidRPr="0089240E" w:rsidRDefault="0029736F" w:rsidP="00C14490">
      <w:pPr>
        <w:pStyle w:val="ListParagraph"/>
        <w:pBdr>
          <w:top w:val="nil"/>
          <w:left w:val="nil"/>
          <w:bottom w:val="nil"/>
          <w:right w:val="nil"/>
          <w:between w:val="nil"/>
        </w:pBdr>
        <w:rPr>
          <w:color w:val="000000"/>
        </w:rPr>
      </w:pPr>
      <w:r w:rsidRPr="0089240E">
        <w:rPr>
          <w:color w:val="000000"/>
        </w:rPr>
        <w:t>12:00-19:00</w:t>
      </w:r>
    </w:p>
    <w:p w14:paraId="474BDCA9" w14:textId="77777777" w:rsidR="0029736F" w:rsidRPr="0089240E" w:rsidRDefault="00C14490" w:rsidP="00C14490">
      <w:pPr>
        <w:pStyle w:val="ListParagraph"/>
        <w:pBdr>
          <w:top w:val="nil"/>
          <w:left w:val="nil"/>
          <w:bottom w:val="nil"/>
          <w:right w:val="nil"/>
          <w:between w:val="nil"/>
        </w:pBdr>
        <w:rPr>
          <w:color w:val="000000"/>
        </w:rPr>
      </w:pPr>
      <w:r w:rsidRPr="0089240E">
        <w:rPr>
          <w:color w:val="000000"/>
          <w:lang w:val="en-US"/>
        </w:rPr>
        <w:t>S</w:t>
      </w:r>
      <w:r w:rsidRPr="0089240E">
        <w:rPr>
          <w:color w:val="000000"/>
        </w:rPr>
        <w:t>vētdien</w:t>
      </w:r>
      <w:r w:rsidRPr="0089240E">
        <w:rPr>
          <w:color w:val="000000"/>
          <w:lang w:val="en-US"/>
        </w:rPr>
        <w:t xml:space="preserve">, </w:t>
      </w:r>
      <w:r w:rsidR="009F5BFA" w:rsidRPr="0089240E">
        <w:rPr>
          <w:color w:val="000000"/>
          <w:lang w:val="en-US"/>
        </w:rPr>
        <w:t xml:space="preserve">2020.gada </w:t>
      </w:r>
      <w:r w:rsidRPr="0089240E">
        <w:rPr>
          <w:color w:val="000000"/>
        </w:rPr>
        <w:t>14.</w:t>
      </w:r>
      <w:proofErr w:type="spellStart"/>
      <w:r w:rsidRPr="0089240E">
        <w:rPr>
          <w:color w:val="000000"/>
          <w:lang w:val="en-US"/>
        </w:rPr>
        <w:t>jūnijā</w:t>
      </w:r>
      <w:proofErr w:type="spellEnd"/>
      <w:r w:rsidR="0029736F" w:rsidRPr="0089240E">
        <w:rPr>
          <w:color w:val="000000"/>
        </w:rPr>
        <w:t xml:space="preserve"> </w:t>
      </w:r>
    </w:p>
    <w:p w14:paraId="445D16C3" w14:textId="77777777" w:rsidR="00C14490" w:rsidRPr="0089240E" w:rsidRDefault="0029736F" w:rsidP="00C14490">
      <w:pPr>
        <w:pStyle w:val="ListParagraph"/>
        <w:pBdr>
          <w:top w:val="nil"/>
          <w:left w:val="nil"/>
          <w:bottom w:val="nil"/>
          <w:right w:val="nil"/>
          <w:between w:val="nil"/>
        </w:pBdr>
        <w:rPr>
          <w:color w:val="000000"/>
          <w:lang w:val="en-US"/>
        </w:rPr>
      </w:pPr>
      <w:r w:rsidRPr="0089240E">
        <w:rPr>
          <w:color w:val="000000"/>
        </w:rPr>
        <w:t>10:00-17:00</w:t>
      </w:r>
    </w:p>
    <w:p w14:paraId="423F08BD" w14:textId="77777777" w:rsidR="00C14490" w:rsidRPr="0089240E" w:rsidRDefault="00C14490" w:rsidP="0029736F">
      <w:pPr>
        <w:pBdr>
          <w:top w:val="nil"/>
          <w:left w:val="nil"/>
          <w:bottom w:val="nil"/>
          <w:right w:val="nil"/>
          <w:between w:val="nil"/>
        </w:pBdr>
        <w:rPr>
          <w:color w:val="000000"/>
        </w:rPr>
      </w:pPr>
    </w:p>
    <w:p w14:paraId="073F0298" w14:textId="77777777" w:rsidR="0029736F" w:rsidRPr="0089240E" w:rsidRDefault="00C14490" w:rsidP="0029736F">
      <w:pPr>
        <w:pBdr>
          <w:top w:val="nil"/>
          <w:left w:val="nil"/>
          <w:bottom w:val="nil"/>
          <w:right w:val="nil"/>
          <w:between w:val="nil"/>
        </w:pBdr>
        <w:rPr>
          <w:b/>
          <w:color w:val="000000"/>
        </w:rPr>
      </w:pPr>
      <w:r w:rsidRPr="0089240E">
        <w:rPr>
          <w:b/>
          <w:color w:val="000000"/>
        </w:rPr>
        <w:t>Meistarklašu nedēļa:</w:t>
      </w:r>
    </w:p>
    <w:p w14:paraId="17534315" w14:textId="77777777" w:rsidR="00C14490" w:rsidRPr="0089240E" w:rsidRDefault="009F5BFA" w:rsidP="0029736F">
      <w:pPr>
        <w:pBdr>
          <w:top w:val="nil"/>
          <w:left w:val="nil"/>
          <w:bottom w:val="nil"/>
          <w:right w:val="nil"/>
          <w:between w:val="nil"/>
        </w:pBdr>
        <w:rPr>
          <w:color w:val="000000"/>
        </w:rPr>
      </w:pPr>
      <w:r w:rsidRPr="0089240E">
        <w:rPr>
          <w:color w:val="000000"/>
        </w:rPr>
        <w:t xml:space="preserve">2020.gada </w:t>
      </w:r>
      <w:r w:rsidR="00C14490" w:rsidRPr="0089240E">
        <w:rPr>
          <w:color w:val="000000"/>
        </w:rPr>
        <w:t>23.-30.jūlijs, no plkst. 9:00-20:00</w:t>
      </w:r>
    </w:p>
    <w:p w14:paraId="70414981" w14:textId="77777777" w:rsidR="00C14490" w:rsidRPr="0089240E" w:rsidRDefault="00C14490" w:rsidP="0029736F">
      <w:pPr>
        <w:pBdr>
          <w:top w:val="nil"/>
          <w:left w:val="nil"/>
          <w:bottom w:val="nil"/>
          <w:right w:val="nil"/>
          <w:between w:val="nil"/>
        </w:pBdr>
        <w:rPr>
          <w:color w:val="000000"/>
        </w:rPr>
      </w:pPr>
    </w:p>
    <w:p w14:paraId="13ADC1A4" w14:textId="77777777" w:rsidR="00C14490" w:rsidRPr="0089240E" w:rsidRDefault="00C14490" w:rsidP="0029736F">
      <w:pPr>
        <w:pBdr>
          <w:top w:val="nil"/>
          <w:left w:val="nil"/>
          <w:bottom w:val="nil"/>
          <w:right w:val="nil"/>
          <w:between w:val="nil"/>
        </w:pBdr>
        <w:rPr>
          <w:b/>
          <w:color w:val="000000"/>
        </w:rPr>
      </w:pPr>
      <w:r w:rsidRPr="0089240E">
        <w:rPr>
          <w:b/>
          <w:color w:val="000000"/>
        </w:rPr>
        <w:t>Koncerts:</w:t>
      </w:r>
    </w:p>
    <w:p w14:paraId="0BEA7A16" w14:textId="77777777" w:rsidR="00C14490" w:rsidRPr="0089240E" w:rsidRDefault="009F5BFA" w:rsidP="0029736F">
      <w:pPr>
        <w:pBdr>
          <w:top w:val="nil"/>
          <w:left w:val="nil"/>
          <w:bottom w:val="nil"/>
          <w:right w:val="nil"/>
          <w:between w:val="nil"/>
        </w:pBdr>
        <w:rPr>
          <w:color w:val="000000"/>
        </w:rPr>
      </w:pPr>
      <w:r w:rsidRPr="0089240E">
        <w:rPr>
          <w:color w:val="000000"/>
        </w:rPr>
        <w:t xml:space="preserve">2020.gada </w:t>
      </w:r>
      <w:r w:rsidR="00C14490" w:rsidRPr="0089240E">
        <w:rPr>
          <w:color w:val="000000"/>
        </w:rPr>
        <w:t>31.jūlijā, plkst. 20.00, Dzintaru koncertzālē, Jūrmalā</w:t>
      </w:r>
    </w:p>
    <w:p w14:paraId="3D5A58BD" w14:textId="6D10746E" w:rsidR="007A3516" w:rsidRPr="0089240E" w:rsidRDefault="007A3516">
      <w:r w:rsidRPr="0089240E">
        <w:br w:type="page"/>
      </w:r>
    </w:p>
    <w:p w14:paraId="28B1DDBA" w14:textId="297135BD" w:rsidR="007A3516" w:rsidRPr="0089240E" w:rsidRDefault="007A3516" w:rsidP="007A3516">
      <w:pPr>
        <w:jc w:val="right"/>
        <w:rPr>
          <w:sz w:val="20"/>
          <w:szCs w:val="20"/>
        </w:rPr>
      </w:pPr>
      <w:r w:rsidRPr="0089240E">
        <w:rPr>
          <w:noProof/>
          <w:lang w:val="en-US" w:eastAsia="en-US"/>
        </w:rPr>
        <w:drawing>
          <wp:anchor distT="0" distB="0" distL="114300" distR="114300" simplePos="0" relativeHeight="251660288" behindDoc="0" locked="0" layoutInCell="1" hidden="0" allowOverlap="1" wp14:anchorId="19807419" wp14:editId="6FF29176">
            <wp:simplePos x="0" y="0"/>
            <wp:positionH relativeFrom="column">
              <wp:posOffset>-295910</wp:posOffset>
            </wp:positionH>
            <wp:positionV relativeFrom="paragraph">
              <wp:posOffset>3175</wp:posOffset>
            </wp:positionV>
            <wp:extent cx="706755" cy="612140"/>
            <wp:effectExtent l="0" t="0" r="0" b="0"/>
            <wp:wrapSquare wrapText="bothSides"/>
            <wp:docPr id="2" name="image1.jpg" descr="logo"/>
            <wp:cNvGraphicFramePr/>
            <a:graphic xmlns:a="http://schemas.openxmlformats.org/drawingml/2006/main">
              <a:graphicData uri="http://schemas.openxmlformats.org/drawingml/2006/picture">
                <pic:pic xmlns:pic="http://schemas.openxmlformats.org/drawingml/2006/picture">
                  <pic:nvPicPr>
                    <pic:cNvPr id="0" name="image1.jpg" descr="logo"/>
                    <pic:cNvPicPr preferRelativeResize="0"/>
                  </pic:nvPicPr>
                  <pic:blipFill>
                    <a:blip r:embed="rId11"/>
                    <a:srcRect/>
                    <a:stretch>
                      <a:fillRect/>
                    </a:stretch>
                  </pic:blipFill>
                  <pic:spPr>
                    <a:xfrm>
                      <a:off x="0" y="0"/>
                      <a:ext cx="706755" cy="612140"/>
                    </a:xfrm>
                    <a:prstGeom prst="rect">
                      <a:avLst/>
                    </a:prstGeom>
                    <a:ln/>
                  </pic:spPr>
                </pic:pic>
              </a:graphicData>
            </a:graphic>
            <wp14:sizeRelH relativeFrom="margin">
              <wp14:pctWidth>0</wp14:pctWidth>
            </wp14:sizeRelH>
            <wp14:sizeRelV relativeFrom="margin">
              <wp14:pctHeight>0</wp14:pctHeight>
            </wp14:sizeRelV>
          </wp:anchor>
        </w:drawing>
      </w:r>
      <w:r w:rsidRPr="0089240E">
        <w:rPr>
          <w:sz w:val="20"/>
          <w:szCs w:val="20"/>
        </w:rPr>
        <w:t>2.pielikums</w:t>
      </w:r>
    </w:p>
    <w:p w14:paraId="4A93FE23" w14:textId="77777777" w:rsidR="007A3516" w:rsidRPr="0089240E" w:rsidRDefault="007A3516" w:rsidP="007A3516">
      <w:pPr>
        <w:pBdr>
          <w:top w:val="nil"/>
          <w:left w:val="nil"/>
          <w:bottom w:val="nil"/>
          <w:right w:val="nil"/>
          <w:between w:val="nil"/>
        </w:pBdr>
        <w:ind w:left="720" w:hanging="720"/>
        <w:jc w:val="right"/>
        <w:rPr>
          <w:color w:val="000000"/>
          <w:sz w:val="20"/>
          <w:szCs w:val="20"/>
        </w:rPr>
      </w:pPr>
      <w:r w:rsidRPr="0089240E">
        <w:rPr>
          <w:color w:val="000000"/>
          <w:sz w:val="20"/>
          <w:szCs w:val="20"/>
        </w:rPr>
        <w:t>VSIA “Latvijas Koncerti” Nolikumam</w:t>
      </w:r>
    </w:p>
    <w:p w14:paraId="2A896F31" w14:textId="77777777" w:rsidR="007A3516" w:rsidRPr="0089240E" w:rsidRDefault="007A3516" w:rsidP="007A3516">
      <w:pPr>
        <w:pBdr>
          <w:top w:val="nil"/>
          <w:left w:val="nil"/>
          <w:bottom w:val="nil"/>
          <w:right w:val="nil"/>
          <w:between w:val="nil"/>
        </w:pBdr>
        <w:ind w:left="720" w:hanging="720"/>
        <w:jc w:val="right"/>
        <w:rPr>
          <w:color w:val="000000"/>
          <w:sz w:val="20"/>
          <w:szCs w:val="20"/>
        </w:rPr>
      </w:pPr>
      <w:r w:rsidRPr="0089240E">
        <w:rPr>
          <w:color w:val="000000"/>
          <w:sz w:val="20"/>
          <w:szCs w:val="20"/>
        </w:rPr>
        <w:t>Par Latvijas Simtgades orķestra</w:t>
      </w:r>
    </w:p>
    <w:p w14:paraId="757B628B" w14:textId="77777777" w:rsidR="007A3516" w:rsidRPr="0089240E" w:rsidRDefault="007A3516" w:rsidP="007A3516">
      <w:pPr>
        <w:pBdr>
          <w:top w:val="nil"/>
          <w:left w:val="nil"/>
          <w:bottom w:val="nil"/>
          <w:right w:val="nil"/>
          <w:between w:val="nil"/>
        </w:pBdr>
        <w:ind w:left="720" w:hanging="720"/>
        <w:jc w:val="right"/>
        <w:rPr>
          <w:color w:val="000000"/>
          <w:sz w:val="20"/>
          <w:szCs w:val="20"/>
        </w:rPr>
      </w:pPr>
      <w:r w:rsidRPr="0089240E">
        <w:rPr>
          <w:color w:val="000000"/>
          <w:sz w:val="20"/>
          <w:szCs w:val="20"/>
        </w:rPr>
        <w:t xml:space="preserve">dalībnieku atlases konkursu </w:t>
      </w:r>
    </w:p>
    <w:p w14:paraId="2B4F9FCA" w14:textId="77275658" w:rsidR="00DE4D9C" w:rsidRPr="0089240E" w:rsidRDefault="00DE4D9C"/>
    <w:p w14:paraId="3B286122" w14:textId="1723363D" w:rsidR="007A3516" w:rsidRPr="0089240E" w:rsidRDefault="007A3516"/>
    <w:p w14:paraId="3CE47051" w14:textId="6D30B2E2" w:rsidR="007A3516" w:rsidRPr="0089240E" w:rsidRDefault="007A3516" w:rsidP="007A3516">
      <w:pPr>
        <w:jc w:val="center"/>
        <w:rPr>
          <w:b/>
          <w:bCs/>
        </w:rPr>
      </w:pPr>
      <w:r w:rsidRPr="0089240E">
        <w:rPr>
          <w:b/>
          <w:bCs/>
        </w:rPr>
        <w:t>VECĀKU/AIZBILDŅU PIEKRIŠANA</w:t>
      </w:r>
    </w:p>
    <w:p w14:paraId="18ECB83E" w14:textId="77777777" w:rsidR="007A3516" w:rsidRPr="0089240E" w:rsidRDefault="007A3516" w:rsidP="007A3516">
      <w:pPr>
        <w:jc w:val="center"/>
        <w:rPr>
          <w:b/>
          <w:bCs/>
        </w:rPr>
      </w:pPr>
      <w:r w:rsidRPr="0089240E">
        <w:rPr>
          <w:b/>
          <w:bCs/>
        </w:rPr>
        <w:t xml:space="preserve">par nepilngadīgā dalību </w:t>
      </w:r>
    </w:p>
    <w:p w14:paraId="004B682A" w14:textId="10E76A7B" w:rsidR="007A3516" w:rsidRPr="0089240E" w:rsidRDefault="007A3516" w:rsidP="007A3516">
      <w:pPr>
        <w:jc w:val="center"/>
        <w:rPr>
          <w:b/>
        </w:rPr>
      </w:pPr>
      <w:r w:rsidRPr="0089240E">
        <w:rPr>
          <w:b/>
        </w:rPr>
        <w:t>Latvijas Simtgades jauniešu orķestra dalībnieku atlases konkursā</w:t>
      </w:r>
    </w:p>
    <w:p w14:paraId="3ED5F88B" w14:textId="31ACB76D" w:rsidR="007A3516" w:rsidRPr="0089240E" w:rsidRDefault="007A3516" w:rsidP="007A3516">
      <w:pPr>
        <w:jc w:val="center"/>
        <w:rPr>
          <w:b/>
        </w:rPr>
      </w:pPr>
    </w:p>
    <w:p w14:paraId="4A059CA6" w14:textId="54577428" w:rsidR="007A3516" w:rsidRPr="0089240E" w:rsidRDefault="007A3516" w:rsidP="007A3516">
      <w:pPr>
        <w:jc w:val="center"/>
        <w:rPr>
          <w:b/>
        </w:rPr>
      </w:pPr>
    </w:p>
    <w:p w14:paraId="29644E0C" w14:textId="234BD0AD" w:rsidR="007A3516" w:rsidRPr="0089240E" w:rsidRDefault="007A3516" w:rsidP="007A3516">
      <w:r w:rsidRPr="0089240E">
        <w:rPr>
          <w:b/>
        </w:rPr>
        <w:t>Informācija par Konkursa dalībnieku</w:t>
      </w:r>
      <w:r w:rsidR="00302E95" w:rsidRPr="0089240E">
        <w:rPr>
          <w:b/>
        </w:rPr>
        <w:t xml:space="preserve"> (nepilngadīga persona)</w:t>
      </w:r>
      <w:r w:rsidRPr="0089240E">
        <w:rPr>
          <w:b/>
        </w:rPr>
        <w:t>:</w:t>
      </w: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5"/>
        <w:gridCol w:w="6384"/>
      </w:tblGrid>
      <w:tr w:rsidR="007A3516" w:rsidRPr="0089240E" w14:paraId="6CA83671" w14:textId="77777777" w:rsidTr="00437834">
        <w:trPr>
          <w:trHeight w:val="380"/>
        </w:trPr>
        <w:tc>
          <w:tcPr>
            <w:tcW w:w="2575" w:type="dxa"/>
            <w:shd w:val="clear" w:color="auto" w:fill="F2F2F2" w:themeFill="background1" w:themeFillShade="F2"/>
            <w:vAlign w:val="center"/>
          </w:tcPr>
          <w:p w14:paraId="1F87B305" w14:textId="77777777" w:rsidR="007A3516" w:rsidRPr="0089240E" w:rsidRDefault="007A3516" w:rsidP="00437834">
            <w:pPr>
              <w:rPr>
                <w:bCs/>
                <w:iCs/>
              </w:rPr>
            </w:pPr>
            <w:r w:rsidRPr="0089240E">
              <w:rPr>
                <w:bCs/>
                <w:iCs/>
              </w:rPr>
              <w:t>Vārds, Uzvārds</w:t>
            </w:r>
          </w:p>
        </w:tc>
        <w:tc>
          <w:tcPr>
            <w:tcW w:w="6384" w:type="dxa"/>
            <w:vAlign w:val="center"/>
          </w:tcPr>
          <w:p w14:paraId="33EB805D" w14:textId="77777777" w:rsidR="007A3516" w:rsidRPr="0089240E" w:rsidRDefault="007A3516" w:rsidP="00817B69">
            <w:pPr>
              <w:ind w:left="39"/>
              <w:rPr>
                <w:b/>
              </w:rPr>
            </w:pPr>
          </w:p>
        </w:tc>
      </w:tr>
      <w:tr w:rsidR="007A3516" w:rsidRPr="0089240E" w14:paraId="3CB5C011" w14:textId="77777777" w:rsidTr="00437834">
        <w:trPr>
          <w:trHeight w:val="400"/>
        </w:trPr>
        <w:tc>
          <w:tcPr>
            <w:tcW w:w="2575" w:type="dxa"/>
            <w:shd w:val="clear" w:color="auto" w:fill="F2F2F2" w:themeFill="background1" w:themeFillShade="F2"/>
            <w:vAlign w:val="center"/>
          </w:tcPr>
          <w:p w14:paraId="4B0D3FA4" w14:textId="77777777" w:rsidR="007A3516" w:rsidRPr="0089240E" w:rsidRDefault="007A3516" w:rsidP="00437834">
            <w:pPr>
              <w:rPr>
                <w:bCs/>
                <w:iCs/>
              </w:rPr>
            </w:pPr>
            <w:r w:rsidRPr="0089240E">
              <w:rPr>
                <w:bCs/>
                <w:iCs/>
              </w:rPr>
              <w:t>Vecums</w:t>
            </w:r>
          </w:p>
        </w:tc>
        <w:tc>
          <w:tcPr>
            <w:tcW w:w="6384" w:type="dxa"/>
            <w:vAlign w:val="center"/>
          </w:tcPr>
          <w:p w14:paraId="564F567C" w14:textId="77777777" w:rsidR="007A3516" w:rsidRPr="0089240E" w:rsidRDefault="007A3516" w:rsidP="00817B69">
            <w:pPr>
              <w:ind w:left="39"/>
              <w:rPr>
                <w:b/>
              </w:rPr>
            </w:pPr>
          </w:p>
        </w:tc>
      </w:tr>
    </w:tbl>
    <w:p w14:paraId="2FCD96A8" w14:textId="708CD9A5" w:rsidR="007A3516" w:rsidRPr="0089240E" w:rsidRDefault="007A3516" w:rsidP="007A3516">
      <w:pPr>
        <w:rPr>
          <w:b/>
          <w:bCs/>
        </w:rPr>
      </w:pPr>
    </w:p>
    <w:p w14:paraId="4EE161A5" w14:textId="5AADA20A" w:rsidR="007A3516" w:rsidRPr="0089240E" w:rsidRDefault="007A3516" w:rsidP="007A3516">
      <w:r w:rsidRPr="0089240E">
        <w:rPr>
          <w:b/>
        </w:rPr>
        <w:t>Informācija par Konkursa dalībniek</w:t>
      </w:r>
      <w:r w:rsidR="00437834" w:rsidRPr="0089240E">
        <w:rPr>
          <w:b/>
        </w:rPr>
        <w:t>a likumīgo pārstāvi (vecāks/aizbildnis)</w:t>
      </w:r>
      <w:r w:rsidRPr="0089240E">
        <w:rPr>
          <w:b/>
        </w:rPr>
        <w:t>:</w:t>
      </w: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5"/>
        <w:gridCol w:w="6384"/>
      </w:tblGrid>
      <w:tr w:rsidR="00437834" w:rsidRPr="0089240E" w14:paraId="327B6203" w14:textId="77777777" w:rsidTr="00437834">
        <w:trPr>
          <w:trHeight w:val="380"/>
        </w:trPr>
        <w:tc>
          <w:tcPr>
            <w:tcW w:w="2575" w:type="dxa"/>
            <w:shd w:val="clear" w:color="auto" w:fill="F2F2F2" w:themeFill="background1" w:themeFillShade="F2"/>
            <w:vAlign w:val="center"/>
          </w:tcPr>
          <w:p w14:paraId="6A2CB9DC" w14:textId="77777777" w:rsidR="00437834" w:rsidRPr="0089240E" w:rsidRDefault="00437834" w:rsidP="00817B69">
            <w:pPr>
              <w:rPr>
                <w:bCs/>
                <w:iCs/>
              </w:rPr>
            </w:pPr>
            <w:r w:rsidRPr="0089240E">
              <w:rPr>
                <w:bCs/>
                <w:iCs/>
              </w:rPr>
              <w:t>Vārds, Uzvārds</w:t>
            </w:r>
          </w:p>
        </w:tc>
        <w:tc>
          <w:tcPr>
            <w:tcW w:w="6384" w:type="dxa"/>
            <w:vAlign w:val="center"/>
          </w:tcPr>
          <w:p w14:paraId="50E313CC" w14:textId="77777777" w:rsidR="00437834" w:rsidRPr="0089240E" w:rsidRDefault="00437834" w:rsidP="00817B69">
            <w:pPr>
              <w:ind w:left="39"/>
              <w:rPr>
                <w:b/>
              </w:rPr>
            </w:pPr>
          </w:p>
        </w:tc>
      </w:tr>
      <w:tr w:rsidR="00437834" w:rsidRPr="0089240E" w14:paraId="0497AB1B" w14:textId="77777777" w:rsidTr="00437834">
        <w:trPr>
          <w:trHeight w:val="400"/>
        </w:trPr>
        <w:tc>
          <w:tcPr>
            <w:tcW w:w="2575" w:type="dxa"/>
            <w:shd w:val="clear" w:color="auto" w:fill="F2F2F2" w:themeFill="background1" w:themeFillShade="F2"/>
            <w:vAlign w:val="center"/>
          </w:tcPr>
          <w:p w14:paraId="36940C08" w14:textId="77777777" w:rsidR="00437834" w:rsidRPr="0089240E" w:rsidRDefault="00437834" w:rsidP="00817B69">
            <w:pPr>
              <w:rPr>
                <w:bCs/>
                <w:iCs/>
              </w:rPr>
            </w:pPr>
            <w:r w:rsidRPr="0089240E">
              <w:rPr>
                <w:bCs/>
                <w:iCs/>
              </w:rPr>
              <w:t>Kontaktinformācija</w:t>
            </w:r>
          </w:p>
          <w:p w14:paraId="426BCBF4" w14:textId="57A6DAF6" w:rsidR="00437834" w:rsidRPr="0089240E" w:rsidRDefault="00437834" w:rsidP="00817B69">
            <w:pPr>
              <w:rPr>
                <w:bCs/>
                <w:iCs/>
              </w:rPr>
            </w:pPr>
            <w:r w:rsidRPr="0089240E">
              <w:rPr>
                <w:bCs/>
                <w:iCs/>
              </w:rPr>
              <w:t>(tālrunis, e-pasts)</w:t>
            </w:r>
          </w:p>
        </w:tc>
        <w:tc>
          <w:tcPr>
            <w:tcW w:w="6384" w:type="dxa"/>
            <w:vAlign w:val="center"/>
          </w:tcPr>
          <w:p w14:paraId="3C7C38B1" w14:textId="77777777" w:rsidR="00437834" w:rsidRPr="0089240E" w:rsidRDefault="00437834" w:rsidP="00817B69">
            <w:pPr>
              <w:ind w:left="39"/>
              <w:rPr>
                <w:b/>
              </w:rPr>
            </w:pPr>
          </w:p>
        </w:tc>
      </w:tr>
    </w:tbl>
    <w:p w14:paraId="66867272" w14:textId="1D9069F8" w:rsidR="007A3516" w:rsidRPr="0089240E" w:rsidRDefault="007A3516" w:rsidP="007A3516">
      <w:pPr>
        <w:rPr>
          <w:b/>
          <w:bCs/>
        </w:rPr>
      </w:pPr>
    </w:p>
    <w:p w14:paraId="483E2064" w14:textId="126D793E" w:rsidR="00437834" w:rsidRPr="0089240E" w:rsidRDefault="00437834" w:rsidP="007A3516">
      <w:pPr>
        <w:rPr>
          <w:b/>
          <w:bCs/>
        </w:rPr>
      </w:pPr>
    </w:p>
    <w:p w14:paraId="0CD0FBFE" w14:textId="11375B9B" w:rsidR="00437834" w:rsidRPr="0089240E" w:rsidRDefault="00BC7B14" w:rsidP="007A3516">
      <w:pPr>
        <w:rPr>
          <w:b/>
          <w:bCs/>
        </w:rPr>
      </w:pPr>
      <w:r w:rsidRPr="0089240E">
        <w:rPr>
          <w:b/>
          <w:bCs/>
        </w:rPr>
        <w:t xml:space="preserve">Es, </w:t>
      </w:r>
      <w:r w:rsidR="00437834" w:rsidRPr="0089240E">
        <w:rPr>
          <w:b/>
          <w:bCs/>
        </w:rPr>
        <w:t>Konkursa dalībnieka likumīgais pārstāvis</w:t>
      </w:r>
      <w:r w:rsidRPr="0089240E">
        <w:rPr>
          <w:b/>
          <w:bCs/>
        </w:rPr>
        <w:t xml:space="preserve">, apliecinu, </w:t>
      </w:r>
      <w:r w:rsidR="00437834" w:rsidRPr="0089240E">
        <w:rPr>
          <w:b/>
          <w:bCs/>
        </w:rPr>
        <w:t>ka:</w:t>
      </w:r>
    </w:p>
    <w:p w14:paraId="3001CD8C" w14:textId="77777777" w:rsidR="00BC7B14" w:rsidRPr="0089240E" w:rsidRDefault="00BC7B14" w:rsidP="007A3516">
      <w:pPr>
        <w:rPr>
          <w:b/>
          <w:bCs/>
          <w:sz w:val="16"/>
          <w:szCs w:val="16"/>
        </w:rPr>
      </w:pPr>
    </w:p>
    <w:tbl>
      <w:tblPr>
        <w:tblStyle w:val="TableGrid"/>
        <w:tblW w:w="0" w:type="auto"/>
        <w:tblLook w:val="04A0" w:firstRow="1" w:lastRow="0" w:firstColumn="1" w:lastColumn="0" w:noHBand="0" w:noVBand="1"/>
      </w:tblPr>
      <w:tblGrid>
        <w:gridCol w:w="279"/>
        <w:gridCol w:w="8782"/>
      </w:tblGrid>
      <w:tr w:rsidR="002E37A7" w:rsidRPr="0089240E" w14:paraId="539BAD7E" w14:textId="77777777" w:rsidTr="002E37A7">
        <w:tc>
          <w:tcPr>
            <w:tcW w:w="279" w:type="dxa"/>
            <w:tcBorders>
              <w:top w:val="nil"/>
              <w:left w:val="nil"/>
              <w:bottom w:val="single" w:sz="4" w:space="0" w:color="auto"/>
              <w:right w:val="nil"/>
            </w:tcBorders>
          </w:tcPr>
          <w:p w14:paraId="4EBAFA1B" w14:textId="77777777" w:rsidR="002E37A7" w:rsidRPr="0089240E" w:rsidRDefault="002E37A7" w:rsidP="007A3516">
            <w:pPr>
              <w:rPr>
                <w:b/>
                <w:bCs/>
                <w:sz w:val="16"/>
                <w:szCs w:val="16"/>
              </w:rPr>
            </w:pPr>
          </w:p>
        </w:tc>
        <w:tc>
          <w:tcPr>
            <w:tcW w:w="8782" w:type="dxa"/>
            <w:vMerge w:val="restart"/>
            <w:tcBorders>
              <w:top w:val="nil"/>
              <w:left w:val="nil"/>
              <w:right w:val="nil"/>
            </w:tcBorders>
          </w:tcPr>
          <w:p w14:paraId="7619B758" w14:textId="1A45CE3E" w:rsidR="002E37A7" w:rsidRPr="0089240E" w:rsidRDefault="002E37A7" w:rsidP="007A3516">
            <w:r w:rsidRPr="0089240E">
              <w:t xml:space="preserve">piekrītu sava </w:t>
            </w:r>
            <w:r w:rsidR="00302E95" w:rsidRPr="0089240E">
              <w:t xml:space="preserve">nepilngadīgā </w:t>
            </w:r>
            <w:r w:rsidRPr="0089240E">
              <w:t>bērna dalībai Latvijas Simtgades jauniešu orķestra dalībnieku atlases konkursā;</w:t>
            </w:r>
          </w:p>
        </w:tc>
      </w:tr>
      <w:tr w:rsidR="002E37A7" w:rsidRPr="0089240E" w14:paraId="40E0F0C9" w14:textId="77777777" w:rsidTr="002E37A7">
        <w:tc>
          <w:tcPr>
            <w:tcW w:w="279" w:type="dxa"/>
            <w:tcBorders>
              <w:top w:val="single" w:sz="4" w:space="0" w:color="auto"/>
              <w:bottom w:val="single" w:sz="4" w:space="0" w:color="auto"/>
              <w:right w:val="single" w:sz="4" w:space="0" w:color="auto"/>
            </w:tcBorders>
          </w:tcPr>
          <w:p w14:paraId="009FF772" w14:textId="77777777" w:rsidR="002E37A7" w:rsidRPr="0089240E" w:rsidRDefault="002E37A7" w:rsidP="007A3516">
            <w:pPr>
              <w:rPr>
                <w:b/>
                <w:bCs/>
              </w:rPr>
            </w:pPr>
          </w:p>
        </w:tc>
        <w:tc>
          <w:tcPr>
            <w:tcW w:w="8782" w:type="dxa"/>
            <w:vMerge/>
            <w:tcBorders>
              <w:left w:val="single" w:sz="4" w:space="0" w:color="auto"/>
              <w:right w:val="nil"/>
            </w:tcBorders>
          </w:tcPr>
          <w:p w14:paraId="13E48577" w14:textId="7962B842" w:rsidR="002E37A7" w:rsidRPr="0089240E" w:rsidRDefault="002E37A7" w:rsidP="007A3516"/>
        </w:tc>
      </w:tr>
      <w:tr w:rsidR="002E37A7" w:rsidRPr="0089240E" w14:paraId="47DD70DE" w14:textId="77777777" w:rsidTr="00152386">
        <w:tc>
          <w:tcPr>
            <w:tcW w:w="279" w:type="dxa"/>
            <w:tcBorders>
              <w:top w:val="single" w:sz="4" w:space="0" w:color="auto"/>
              <w:left w:val="nil"/>
              <w:bottom w:val="nil"/>
              <w:right w:val="nil"/>
            </w:tcBorders>
          </w:tcPr>
          <w:p w14:paraId="10822A19" w14:textId="77777777" w:rsidR="002E37A7" w:rsidRPr="0089240E" w:rsidRDefault="002E37A7" w:rsidP="007A3516">
            <w:pPr>
              <w:rPr>
                <w:b/>
                <w:bCs/>
                <w:sz w:val="2"/>
                <w:szCs w:val="2"/>
              </w:rPr>
            </w:pPr>
          </w:p>
        </w:tc>
        <w:tc>
          <w:tcPr>
            <w:tcW w:w="8782" w:type="dxa"/>
            <w:vMerge/>
            <w:tcBorders>
              <w:left w:val="nil"/>
              <w:bottom w:val="nil"/>
              <w:right w:val="nil"/>
            </w:tcBorders>
          </w:tcPr>
          <w:p w14:paraId="6C95BF6C" w14:textId="77777777" w:rsidR="002E37A7" w:rsidRPr="0089240E" w:rsidRDefault="002E37A7" w:rsidP="007A3516">
            <w:pPr>
              <w:rPr>
                <w:b/>
                <w:bCs/>
              </w:rPr>
            </w:pPr>
          </w:p>
        </w:tc>
      </w:tr>
    </w:tbl>
    <w:p w14:paraId="3187D942" w14:textId="67854D79" w:rsidR="00437834" w:rsidRPr="0089240E" w:rsidRDefault="00437834" w:rsidP="007A3516">
      <w:pPr>
        <w:rPr>
          <w:b/>
          <w:bCs/>
        </w:rPr>
      </w:pPr>
    </w:p>
    <w:tbl>
      <w:tblPr>
        <w:tblStyle w:val="TableGrid"/>
        <w:tblW w:w="0" w:type="auto"/>
        <w:tblLook w:val="04A0" w:firstRow="1" w:lastRow="0" w:firstColumn="1" w:lastColumn="0" w:noHBand="0" w:noVBand="1"/>
      </w:tblPr>
      <w:tblGrid>
        <w:gridCol w:w="279"/>
        <w:gridCol w:w="8782"/>
      </w:tblGrid>
      <w:tr w:rsidR="00302E95" w:rsidRPr="0089240E" w14:paraId="04B5C982" w14:textId="77777777" w:rsidTr="00817B69">
        <w:tc>
          <w:tcPr>
            <w:tcW w:w="279" w:type="dxa"/>
            <w:tcBorders>
              <w:top w:val="nil"/>
              <w:left w:val="nil"/>
              <w:bottom w:val="single" w:sz="4" w:space="0" w:color="auto"/>
              <w:right w:val="nil"/>
            </w:tcBorders>
          </w:tcPr>
          <w:p w14:paraId="4332FB86" w14:textId="77777777" w:rsidR="00302E95" w:rsidRPr="0089240E" w:rsidRDefault="00302E95" w:rsidP="00817B69">
            <w:pPr>
              <w:rPr>
                <w:b/>
                <w:bCs/>
                <w:sz w:val="16"/>
                <w:szCs w:val="16"/>
              </w:rPr>
            </w:pPr>
          </w:p>
        </w:tc>
        <w:tc>
          <w:tcPr>
            <w:tcW w:w="8782" w:type="dxa"/>
            <w:vMerge w:val="restart"/>
            <w:tcBorders>
              <w:top w:val="nil"/>
              <w:left w:val="nil"/>
              <w:right w:val="nil"/>
            </w:tcBorders>
          </w:tcPr>
          <w:p w14:paraId="15E81D39" w14:textId="2A07415D" w:rsidR="00302E95" w:rsidRPr="0089240E" w:rsidRDefault="00302E95" w:rsidP="00817B69">
            <w:r w:rsidRPr="0089240E">
              <w:t xml:space="preserve">esmu iepazinies ar Latvijas Simtgades jauniešu orķestra dalībnieku atlases konkursa nolikumu, </w:t>
            </w:r>
            <w:r w:rsidRPr="0089240E">
              <w:rPr>
                <w:color w:val="000000"/>
              </w:rPr>
              <w:t>saprotu, apzinos un piekrītu tajā iekļautajiem nosacījumiem, kā arī apņemos nodrošināt, ka bērns ievēro visas Nolikumā norādītās prasības</w:t>
            </w:r>
            <w:r w:rsidRPr="0089240E">
              <w:t>;</w:t>
            </w:r>
          </w:p>
        </w:tc>
      </w:tr>
      <w:tr w:rsidR="00302E95" w:rsidRPr="0089240E" w14:paraId="37518DCE" w14:textId="77777777" w:rsidTr="00817B69">
        <w:tc>
          <w:tcPr>
            <w:tcW w:w="279" w:type="dxa"/>
            <w:tcBorders>
              <w:top w:val="single" w:sz="4" w:space="0" w:color="auto"/>
              <w:bottom w:val="single" w:sz="4" w:space="0" w:color="auto"/>
              <w:right w:val="single" w:sz="4" w:space="0" w:color="auto"/>
            </w:tcBorders>
          </w:tcPr>
          <w:p w14:paraId="4D0043BD" w14:textId="77777777" w:rsidR="00302E95" w:rsidRPr="0089240E" w:rsidRDefault="00302E95" w:rsidP="00817B69">
            <w:pPr>
              <w:rPr>
                <w:b/>
                <w:bCs/>
              </w:rPr>
            </w:pPr>
          </w:p>
        </w:tc>
        <w:tc>
          <w:tcPr>
            <w:tcW w:w="8782" w:type="dxa"/>
            <w:vMerge/>
            <w:tcBorders>
              <w:left w:val="single" w:sz="4" w:space="0" w:color="auto"/>
              <w:right w:val="nil"/>
            </w:tcBorders>
          </w:tcPr>
          <w:p w14:paraId="1E337664" w14:textId="77777777" w:rsidR="00302E95" w:rsidRPr="0089240E" w:rsidRDefault="00302E95" w:rsidP="00817B69"/>
        </w:tc>
      </w:tr>
      <w:tr w:rsidR="00302E95" w:rsidRPr="0089240E" w14:paraId="2A57F0A0" w14:textId="77777777" w:rsidTr="00817B69">
        <w:tc>
          <w:tcPr>
            <w:tcW w:w="279" w:type="dxa"/>
            <w:tcBorders>
              <w:top w:val="single" w:sz="4" w:space="0" w:color="auto"/>
              <w:left w:val="nil"/>
              <w:bottom w:val="nil"/>
              <w:right w:val="nil"/>
            </w:tcBorders>
          </w:tcPr>
          <w:p w14:paraId="4EB9E982" w14:textId="77777777" w:rsidR="00302E95" w:rsidRPr="0089240E" w:rsidRDefault="00302E95" w:rsidP="00817B69">
            <w:pPr>
              <w:rPr>
                <w:b/>
                <w:bCs/>
              </w:rPr>
            </w:pPr>
          </w:p>
        </w:tc>
        <w:tc>
          <w:tcPr>
            <w:tcW w:w="8782" w:type="dxa"/>
            <w:vMerge/>
            <w:tcBorders>
              <w:left w:val="nil"/>
              <w:bottom w:val="nil"/>
              <w:right w:val="nil"/>
            </w:tcBorders>
          </w:tcPr>
          <w:p w14:paraId="4D3FF99E" w14:textId="77777777" w:rsidR="00302E95" w:rsidRPr="0089240E" w:rsidRDefault="00302E95" w:rsidP="00817B69">
            <w:pPr>
              <w:rPr>
                <w:b/>
                <w:bCs/>
              </w:rPr>
            </w:pPr>
          </w:p>
        </w:tc>
      </w:tr>
    </w:tbl>
    <w:p w14:paraId="7FFA1C34" w14:textId="391903C2" w:rsidR="002E37A7" w:rsidRPr="0089240E" w:rsidRDefault="002E37A7" w:rsidP="007A3516">
      <w:pPr>
        <w:rPr>
          <w:b/>
          <w:bCs/>
        </w:rPr>
      </w:pPr>
    </w:p>
    <w:tbl>
      <w:tblPr>
        <w:tblStyle w:val="TableGrid"/>
        <w:tblW w:w="0" w:type="auto"/>
        <w:tblLook w:val="04A0" w:firstRow="1" w:lastRow="0" w:firstColumn="1" w:lastColumn="0" w:noHBand="0" w:noVBand="1"/>
      </w:tblPr>
      <w:tblGrid>
        <w:gridCol w:w="279"/>
        <w:gridCol w:w="8782"/>
      </w:tblGrid>
      <w:tr w:rsidR="00302E95" w:rsidRPr="0089240E" w14:paraId="4C80B16D" w14:textId="77777777" w:rsidTr="00817B69">
        <w:tc>
          <w:tcPr>
            <w:tcW w:w="279" w:type="dxa"/>
            <w:tcBorders>
              <w:top w:val="nil"/>
              <w:left w:val="nil"/>
              <w:bottom w:val="single" w:sz="4" w:space="0" w:color="auto"/>
              <w:right w:val="nil"/>
            </w:tcBorders>
          </w:tcPr>
          <w:p w14:paraId="5819DC71" w14:textId="77777777" w:rsidR="00302E95" w:rsidRPr="0089240E" w:rsidRDefault="00302E95" w:rsidP="00817B69">
            <w:pPr>
              <w:rPr>
                <w:b/>
                <w:bCs/>
                <w:sz w:val="16"/>
                <w:szCs w:val="16"/>
              </w:rPr>
            </w:pPr>
          </w:p>
        </w:tc>
        <w:tc>
          <w:tcPr>
            <w:tcW w:w="8782" w:type="dxa"/>
            <w:vMerge w:val="restart"/>
            <w:tcBorders>
              <w:top w:val="nil"/>
              <w:left w:val="nil"/>
              <w:right w:val="nil"/>
            </w:tcBorders>
          </w:tcPr>
          <w:p w14:paraId="732AD029" w14:textId="085921B9" w:rsidR="00302E95" w:rsidRPr="0089240E" w:rsidRDefault="00302E95" w:rsidP="00817B69">
            <w:r w:rsidRPr="0089240E">
              <w:t xml:space="preserve">esmu informēts, ka Konkursa organizators veic manu un bērna </w:t>
            </w:r>
            <w:r w:rsidRPr="0089240E">
              <w:rPr>
                <w:u w:val="single"/>
              </w:rPr>
              <w:t>personas datu apstrādi</w:t>
            </w:r>
            <w:r w:rsidRPr="0089240E">
              <w:t xml:space="preserve"> Latvijas Simtgades jauniešu orķestra dalībnieku atlases konkursa nolikumā noteiktajā apmērā (vārds, uzvārds, vecums, kontaktinformācija, informācija par izglītības iestādi), lai nodrošinātu Konkursa norisi;</w:t>
            </w:r>
          </w:p>
        </w:tc>
      </w:tr>
      <w:tr w:rsidR="00302E95" w:rsidRPr="0089240E" w14:paraId="0CB8C6F0" w14:textId="77777777" w:rsidTr="00817B69">
        <w:tc>
          <w:tcPr>
            <w:tcW w:w="279" w:type="dxa"/>
            <w:tcBorders>
              <w:top w:val="single" w:sz="4" w:space="0" w:color="auto"/>
              <w:bottom w:val="single" w:sz="4" w:space="0" w:color="auto"/>
              <w:right w:val="single" w:sz="4" w:space="0" w:color="auto"/>
            </w:tcBorders>
          </w:tcPr>
          <w:p w14:paraId="0023783F" w14:textId="77777777" w:rsidR="00302E95" w:rsidRPr="0089240E" w:rsidRDefault="00302E95" w:rsidP="00817B69">
            <w:pPr>
              <w:rPr>
                <w:b/>
                <w:bCs/>
              </w:rPr>
            </w:pPr>
          </w:p>
        </w:tc>
        <w:tc>
          <w:tcPr>
            <w:tcW w:w="8782" w:type="dxa"/>
            <w:vMerge/>
            <w:tcBorders>
              <w:left w:val="single" w:sz="4" w:space="0" w:color="auto"/>
              <w:right w:val="nil"/>
            </w:tcBorders>
          </w:tcPr>
          <w:p w14:paraId="6BC8AD99" w14:textId="77777777" w:rsidR="00302E95" w:rsidRPr="0089240E" w:rsidRDefault="00302E95" w:rsidP="00817B69"/>
        </w:tc>
      </w:tr>
      <w:tr w:rsidR="00302E95" w:rsidRPr="0089240E" w14:paraId="5E6F9AD4" w14:textId="77777777" w:rsidTr="00817B69">
        <w:tc>
          <w:tcPr>
            <w:tcW w:w="279" w:type="dxa"/>
            <w:tcBorders>
              <w:top w:val="single" w:sz="4" w:space="0" w:color="auto"/>
              <w:left w:val="nil"/>
              <w:bottom w:val="nil"/>
              <w:right w:val="nil"/>
            </w:tcBorders>
          </w:tcPr>
          <w:p w14:paraId="27B4ACE5" w14:textId="77777777" w:rsidR="00302E95" w:rsidRPr="0089240E" w:rsidRDefault="00302E95" w:rsidP="00817B69">
            <w:pPr>
              <w:rPr>
                <w:b/>
                <w:bCs/>
              </w:rPr>
            </w:pPr>
          </w:p>
        </w:tc>
        <w:tc>
          <w:tcPr>
            <w:tcW w:w="8782" w:type="dxa"/>
            <w:vMerge/>
            <w:tcBorders>
              <w:left w:val="nil"/>
              <w:bottom w:val="nil"/>
              <w:right w:val="nil"/>
            </w:tcBorders>
          </w:tcPr>
          <w:p w14:paraId="5959A083" w14:textId="77777777" w:rsidR="00302E95" w:rsidRPr="0089240E" w:rsidRDefault="00302E95" w:rsidP="00817B69">
            <w:pPr>
              <w:rPr>
                <w:b/>
                <w:bCs/>
              </w:rPr>
            </w:pPr>
          </w:p>
        </w:tc>
      </w:tr>
    </w:tbl>
    <w:p w14:paraId="0FB1EF8A" w14:textId="286FB78C" w:rsidR="002E37A7" w:rsidRPr="0089240E" w:rsidRDefault="002E37A7" w:rsidP="007A3516">
      <w:pPr>
        <w:rPr>
          <w:b/>
          <w:bCs/>
        </w:rPr>
      </w:pPr>
    </w:p>
    <w:tbl>
      <w:tblPr>
        <w:tblStyle w:val="TableGrid"/>
        <w:tblW w:w="0" w:type="auto"/>
        <w:tblLook w:val="04A0" w:firstRow="1" w:lastRow="0" w:firstColumn="1" w:lastColumn="0" w:noHBand="0" w:noVBand="1"/>
      </w:tblPr>
      <w:tblGrid>
        <w:gridCol w:w="279"/>
        <w:gridCol w:w="8782"/>
      </w:tblGrid>
      <w:tr w:rsidR="00302E95" w:rsidRPr="0089240E" w14:paraId="530AFB21" w14:textId="77777777" w:rsidTr="00817B69">
        <w:tc>
          <w:tcPr>
            <w:tcW w:w="279" w:type="dxa"/>
            <w:tcBorders>
              <w:top w:val="nil"/>
              <w:left w:val="nil"/>
              <w:bottom w:val="single" w:sz="4" w:space="0" w:color="auto"/>
              <w:right w:val="nil"/>
            </w:tcBorders>
          </w:tcPr>
          <w:p w14:paraId="3ACD44F7" w14:textId="77777777" w:rsidR="00302E95" w:rsidRPr="0089240E" w:rsidRDefault="00302E95" w:rsidP="00817B69">
            <w:pPr>
              <w:rPr>
                <w:b/>
                <w:bCs/>
                <w:sz w:val="16"/>
                <w:szCs w:val="16"/>
              </w:rPr>
            </w:pPr>
          </w:p>
        </w:tc>
        <w:tc>
          <w:tcPr>
            <w:tcW w:w="8782" w:type="dxa"/>
            <w:vMerge w:val="restart"/>
            <w:tcBorders>
              <w:top w:val="nil"/>
              <w:left w:val="nil"/>
              <w:right w:val="nil"/>
            </w:tcBorders>
          </w:tcPr>
          <w:p w14:paraId="6FDB81AF" w14:textId="5D086CFB" w:rsidR="00302E95" w:rsidRPr="0089240E" w:rsidRDefault="00302E95" w:rsidP="00817B69">
            <w:r w:rsidRPr="0089240E">
              <w:t xml:space="preserve">esmu informēts, ka </w:t>
            </w:r>
            <w:r w:rsidRPr="0089240E">
              <w:rPr>
                <w:color w:val="000000"/>
              </w:rPr>
              <w:t>plānots veikt Konkursa norises dokumentēšanu foto/audio/video materiālos un izmantot tos  jebkādā līdz šim zināmā veidā Konkursa un Konkursa organizētāja pašpublicitātes nodrošināšanai.</w:t>
            </w:r>
          </w:p>
        </w:tc>
      </w:tr>
      <w:tr w:rsidR="00302E95" w:rsidRPr="0089240E" w14:paraId="54C25E72" w14:textId="77777777" w:rsidTr="00817B69">
        <w:tc>
          <w:tcPr>
            <w:tcW w:w="279" w:type="dxa"/>
            <w:tcBorders>
              <w:top w:val="single" w:sz="4" w:space="0" w:color="auto"/>
              <w:bottom w:val="single" w:sz="4" w:space="0" w:color="auto"/>
              <w:right w:val="single" w:sz="4" w:space="0" w:color="auto"/>
            </w:tcBorders>
          </w:tcPr>
          <w:p w14:paraId="6750F1D5" w14:textId="77777777" w:rsidR="00302E95" w:rsidRPr="0089240E" w:rsidRDefault="00302E95" w:rsidP="00817B69">
            <w:pPr>
              <w:rPr>
                <w:b/>
                <w:bCs/>
              </w:rPr>
            </w:pPr>
          </w:p>
        </w:tc>
        <w:tc>
          <w:tcPr>
            <w:tcW w:w="8782" w:type="dxa"/>
            <w:vMerge/>
            <w:tcBorders>
              <w:left w:val="single" w:sz="4" w:space="0" w:color="auto"/>
              <w:right w:val="nil"/>
            </w:tcBorders>
          </w:tcPr>
          <w:p w14:paraId="275A7835" w14:textId="77777777" w:rsidR="00302E95" w:rsidRPr="0089240E" w:rsidRDefault="00302E95" w:rsidP="00817B69"/>
        </w:tc>
      </w:tr>
      <w:tr w:rsidR="00302E95" w:rsidRPr="0089240E" w14:paraId="5BB07E7F" w14:textId="77777777" w:rsidTr="00817B69">
        <w:tc>
          <w:tcPr>
            <w:tcW w:w="279" w:type="dxa"/>
            <w:tcBorders>
              <w:top w:val="single" w:sz="4" w:space="0" w:color="auto"/>
              <w:left w:val="nil"/>
              <w:bottom w:val="nil"/>
              <w:right w:val="nil"/>
            </w:tcBorders>
          </w:tcPr>
          <w:p w14:paraId="3FAE2969" w14:textId="77777777" w:rsidR="00302E95" w:rsidRPr="0089240E" w:rsidRDefault="00302E95" w:rsidP="00817B69">
            <w:pPr>
              <w:rPr>
                <w:b/>
                <w:bCs/>
              </w:rPr>
            </w:pPr>
          </w:p>
        </w:tc>
        <w:tc>
          <w:tcPr>
            <w:tcW w:w="8782" w:type="dxa"/>
            <w:vMerge/>
            <w:tcBorders>
              <w:left w:val="nil"/>
              <w:bottom w:val="nil"/>
              <w:right w:val="nil"/>
            </w:tcBorders>
          </w:tcPr>
          <w:p w14:paraId="17776D80" w14:textId="77777777" w:rsidR="00302E95" w:rsidRPr="0089240E" w:rsidRDefault="00302E95" w:rsidP="00817B69">
            <w:pPr>
              <w:rPr>
                <w:b/>
                <w:bCs/>
              </w:rPr>
            </w:pPr>
          </w:p>
        </w:tc>
      </w:tr>
    </w:tbl>
    <w:p w14:paraId="5E4E7888" w14:textId="0372D0C7" w:rsidR="002E37A7" w:rsidRPr="0089240E" w:rsidRDefault="002E37A7" w:rsidP="007A3516">
      <w:pPr>
        <w:rPr>
          <w:b/>
          <w:bCs/>
        </w:rPr>
      </w:pPr>
    </w:p>
    <w:p w14:paraId="66C00DD3" w14:textId="77777777" w:rsidR="002E37A7" w:rsidRPr="0089240E" w:rsidRDefault="002E37A7" w:rsidP="007A3516">
      <w:pPr>
        <w:rPr>
          <w:b/>
          <w:bCs/>
        </w:rPr>
      </w:pPr>
    </w:p>
    <w:tbl>
      <w:tblPr>
        <w:tblW w:w="0" w:type="auto"/>
        <w:tblLayout w:type="fixed"/>
        <w:tblLook w:val="04A0" w:firstRow="1" w:lastRow="0" w:firstColumn="1" w:lastColumn="0" w:noHBand="0" w:noVBand="1"/>
      </w:tblPr>
      <w:tblGrid>
        <w:gridCol w:w="675"/>
        <w:gridCol w:w="533"/>
        <w:gridCol w:w="601"/>
        <w:gridCol w:w="2922"/>
      </w:tblGrid>
      <w:tr w:rsidR="002E37A7" w:rsidRPr="0089240E" w14:paraId="34455E18" w14:textId="77777777" w:rsidTr="00817B69">
        <w:tc>
          <w:tcPr>
            <w:tcW w:w="675" w:type="dxa"/>
          </w:tcPr>
          <w:p w14:paraId="6D0FA801" w14:textId="77777777" w:rsidR="002E37A7" w:rsidRPr="0089240E" w:rsidRDefault="002E37A7" w:rsidP="00817B69">
            <w:pPr>
              <w:ind w:right="-108"/>
              <w:jc w:val="both"/>
            </w:pPr>
            <w:r w:rsidRPr="0089240E">
              <w:t>Rīgā,</w:t>
            </w:r>
          </w:p>
        </w:tc>
        <w:tc>
          <w:tcPr>
            <w:tcW w:w="533" w:type="dxa"/>
          </w:tcPr>
          <w:p w14:paraId="0CAD1039" w14:textId="25E0C9A7" w:rsidR="002E37A7" w:rsidRPr="0089240E" w:rsidRDefault="002E37A7" w:rsidP="00817B69">
            <w:pPr>
              <w:ind w:left="-163" w:right="-77"/>
              <w:jc w:val="right"/>
            </w:pPr>
            <w:r w:rsidRPr="0089240E">
              <w:t>2020</w:t>
            </w:r>
          </w:p>
        </w:tc>
        <w:tc>
          <w:tcPr>
            <w:tcW w:w="601" w:type="dxa"/>
          </w:tcPr>
          <w:p w14:paraId="665416DF" w14:textId="700CFF15" w:rsidR="002E37A7" w:rsidRPr="0089240E" w:rsidRDefault="002E37A7" w:rsidP="00817B69">
            <w:pPr>
              <w:ind w:right="-108" w:hanging="108"/>
              <w:jc w:val="both"/>
            </w:pPr>
            <w:r w:rsidRPr="0089240E">
              <w:t xml:space="preserve">.gada </w:t>
            </w:r>
          </w:p>
        </w:tc>
        <w:tc>
          <w:tcPr>
            <w:tcW w:w="2922" w:type="dxa"/>
            <w:tcBorders>
              <w:bottom w:val="single" w:sz="4" w:space="0" w:color="auto"/>
            </w:tcBorders>
          </w:tcPr>
          <w:p w14:paraId="42FE63BF" w14:textId="77777777" w:rsidR="002E37A7" w:rsidRPr="0089240E" w:rsidRDefault="002E37A7" w:rsidP="00817B69">
            <w:pPr>
              <w:jc w:val="both"/>
            </w:pPr>
          </w:p>
        </w:tc>
      </w:tr>
    </w:tbl>
    <w:p w14:paraId="6437920A" w14:textId="77777777" w:rsidR="002E37A7" w:rsidRPr="0089240E" w:rsidRDefault="002E37A7" w:rsidP="002E37A7">
      <w:pPr>
        <w:rPr>
          <w:sz w:val="20"/>
          <w:szCs w:val="20"/>
        </w:rPr>
      </w:pPr>
      <w:r w:rsidRPr="0089240E">
        <w:rPr>
          <w:sz w:val="20"/>
          <w:szCs w:val="20"/>
        </w:rPr>
        <w:t xml:space="preserve">                                  </w:t>
      </w:r>
    </w:p>
    <w:tbl>
      <w:tblPr>
        <w:tblW w:w="0" w:type="auto"/>
        <w:tblInd w:w="-34" w:type="dxa"/>
        <w:tblLayout w:type="fixed"/>
        <w:tblLook w:val="04A0" w:firstRow="1" w:lastRow="0" w:firstColumn="1" w:lastColumn="0" w:noHBand="0" w:noVBand="1"/>
      </w:tblPr>
      <w:tblGrid>
        <w:gridCol w:w="8681"/>
      </w:tblGrid>
      <w:tr w:rsidR="002E37A7" w:rsidRPr="0089240E" w14:paraId="34DFEBAA" w14:textId="77777777" w:rsidTr="002E37A7">
        <w:tc>
          <w:tcPr>
            <w:tcW w:w="8681" w:type="dxa"/>
            <w:tcBorders>
              <w:bottom w:val="single" w:sz="4" w:space="0" w:color="auto"/>
            </w:tcBorders>
          </w:tcPr>
          <w:p w14:paraId="42EA62DF" w14:textId="319568D9" w:rsidR="002E37A7" w:rsidRPr="0089240E" w:rsidRDefault="002E37A7" w:rsidP="002E37A7">
            <w:pPr>
              <w:rPr>
                <w:b/>
                <w:bCs/>
              </w:rPr>
            </w:pPr>
          </w:p>
        </w:tc>
      </w:tr>
    </w:tbl>
    <w:p w14:paraId="0D60ACC1" w14:textId="45FD641E" w:rsidR="002E37A7" w:rsidRPr="00072E58" w:rsidRDefault="002E37A7" w:rsidP="002E37A7">
      <w:pPr>
        <w:ind w:hanging="284"/>
        <w:rPr>
          <w:sz w:val="20"/>
          <w:szCs w:val="20"/>
        </w:rPr>
      </w:pPr>
      <w:r w:rsidRPr="0089240E">
        <w:rPr>
          <w:sz w:val="20"/>
          <w:szCs w:val="20"/>
        </w:rPr>
        <w:t xml:space="preserve">        (likumīgā pārstāvja vārds, uzvārds un paraksts)</w:t>
      </w:r>
    </w:p>
    <w:p w14:paraId="132E34BE" w14:textId="77777777" w:rsidR="004E7CF5" w:rsidRDefault="004E7CF5" w:rsidP="004E7CF5">
      <w:pPr>
        <w:ind w:left="360"/>
        <w:jc w:val="both"/>
      </w:pPr>
    </w:p>
    <w:p w14:paraId="5CBB6E35" w14:textId="77777777" w:rsidR="004E7CF5" w:rsidRPr="007A3516" w:rsidRDefault="004E7CF5" w:rsidP="007A3516">
      <w:pPr>
        <w:rPr>
          <w:b/>
          <w:bCs/>
        </w:rPr>
      </w:pPr>
    </w:p>
    <w:sectPr w:rsidR="004E7CF5" w:rsidRPr="007A3516">
      <w:type w:val="continuous"/>
      <w:pgSz w:w="11906" w:h="16838"/>
      <w:pgMar w:top="1134" w:right="1134" w:bottom="993" w:left="1701" w:header="720" w:footer="40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BA"/>
    <w:family w:val="modern"/>
    <w:pitch w:val="fixed"/>
    <w:sig w:usb0="E0002EFF" w:usb1="C0007843"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Helvetica Neue">
    <w:altName w:val="Sylfaen"/>
    <w:charset w:val="00"/>
    <w:family w:val="auto"/>
    <w:pitch w:val="default"/>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F022C"/>
    <w:multiLevelType w:val="hybridMultilevel"/>
    <w:tmpl w:val="ED4C1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471F27"/>
    <w:multiLevelType w:val="multilevel"/>
    <w:tmpl w:val="AE22BA48"/>
    <w:lvl w:ilvl="0">
      <w:start w:val="1"/>
      <w:numFmt w:val="upperRoman"/>
      <w:lvlText w:val="%1."/>
      <w:lvlJc w:val="left"/>
      <w:pPr>
        <w:ind w:left="1080" w:hanging="72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DEA70CD"/>
    <w:multiLevelType w:val="hybridMultilevel"/>
    <w:tmpl w:val="5D02A0B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2CF361E"/>
    <w:multiLevelType w:val="multilevel"/>
    <w:tmpl w:val="B2A046A0"/>
    <w:lvl w:ilvl="0">
      <w:start w:val="1"/>
      <w:numFmt w:val="decimal"/>
      <w:lvlText w:val="%1."/>
      <w:lvlJc w:val="left"/>
      <w:pPr>
        <w:ind w:left="502"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E183A66"/>
    <w:multiLevelType w:val="hybridMultilevel"/>
    <w:tmpl w:val="BCA6B616"/>
    <w:lvl w:ilvl="0" w:tplc="181658FC">
      <w:start w:val="1"/>
      <w:numFmt w:val="decimal"/>
      <w:lvlText w:val="%1."/>
      <w:lvlJc w:val="left"/>
      <w:pPr>
        <w:ind w:left="720" w:hanging="360"/>
      </w:pPr>
      <w:rPr>
        <w:b/>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5">
    <w:nsid w:val="2B7F5E05"/>
    <w:multiLevelType w:val="multilevel"/>
    <w:tmpl w:val="773488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nsid w:val="2C4C0BFC"/>
    <w:multiLevelType w:val="multilevel"/>
    <w:tmpl w:val="FB3013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nsid w:val="2C5322A2"/>
    <w:multiLevelType w:val="multilevel"/>
    <w:tmpl w:val="9D2AEB5C"/>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81B0150"/>
    <w:multiLevelType w:val="multilevel"/>
    <w:tmpl w:val="2AC66D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529B3F35"/>
    <w:multiLevelType w:val="multilevel"/>
    <w:tmpl w:val="3DBCACA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nsid w:val="5E19404B"/>
    <w:multiLevelType w:val="multilevel"/>
    <w:tmpl w:val="93C2E22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nsid w:val="5E7A3E1D"/>
    <w:multiLevelType w:val="multilevel"/>
    <w:tmpl w:val="25A0BB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nsid w:val="604F02D1"/>
    <w:multiLevelType w:val="multilevel"/>
    <w:tmpl w:val="66CC3268"/>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3">
    <w:nsid w:val="73B369C4"/>
    <w:multiLevelType w:val="multilevel"/>
    <w:tmpl w:val="85C2FC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nsid w:val="748F5EE8"/>
    <w:multiLevelType w:val="multilevel"/>
    <w:tmpl w:val="611600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11"/>
  </w:num>
  <w:num w:numId="3">
    <w:abstractNumId w:val="8"/>
  </w:num>
  <w:num w:numId="4">
    <w:abstractNumId w:val="3"/>
  </w:num>
  <w:num w:numId="5">
    <w:abstractNumId w:val="12"/>
  </w:num>
  <w:num w:numId="6">
    <w:abstractNumId w:val="1"/>
  </w:num>
  <w:num w:numId="7">
    <w:abstractNumId w:val="14"/>
  </w:num>
  <w:num w:numId="8">
    <w:abstractNumId w:val="7"/>
  </w:num>
  <w:num w:numId="9">
    <w:abstractNumId w:val="10"/>
  </w:num>
  <w:num w:numId="10">
    <w:abstractNumId w:val="9"/>
  </w:num>
  <w:num w:numId="11">
    <w:abstractNumId w:val="13"/>
  </w:num>
  <w:num w:numId="12">
    <w:abstractNumId w:val="6"/>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D9C"/>
    <w:rsid w:val="00046EB1"/>
    <w:rsid w:val="00056D94"/>
    <w:rsid w:val="0009424E"/>
    <w:rsid w:val="000A6BE0"/>
    <w:rsid w:val="00196FD2"/>
    <w:rsid w:val="001E1271"/>
    <w:rsid w:val="002942D4"/>
    <w:rsid w:val="0029736F"/>
    <w:rsid w:val="002C4052"/>
    <w:rsid w:val="002E37A7"/>
    <w:rsid w:val="002E563B"/>
    <w:rsid w:val="00302E95"/>
    <w:rsid w:val="00335876"/>
    <w:rsid w:val="00352482"/>
    <w:rsid w:val="00437834"/>
    <w:rsid w:val="004E3676"/>
    <w:rsid w:val="004E7CF5"/>
    <w:rsid w:val="00506C0B"/>
    <w:rsid w:val="005317FE"/>
    <w:rsid w:val="005A5512"/>
    <w:rsid w:val="00642A19"/>
    <w:rsid w:val="0066782F"/>
    <w:rsid w:val="007661D1"/>
    <w:rsid w:val="007849A4"/>
    <w:rsid w:val="007A3516"/>
    <w:rsid w:val="007C7101"/>
    <w:rsid w:val="007D459C"/>
    <w:rsid w:val="007D62F8"/>
    <w:rsid w:val="007E12ED"/>
    <w:rsid w:val="007F698F"/>
    <w:rsid w:val="00883DFF"/>
    <w:rsid w:val="0089240E"/>
    <w:rsid w:val="008D6868"/>
    <w:rsid w:val="008E01C8"/>
    <w:rsid w:val="008E7EB8"/>
    <w:rsid w:val="009B22A4"/>
    <w:rsid w:val="009F5BFA"/>
    <w:rsid w:val="00A04563"/>
    <w:rsid w:val="00B4473C"/>
    <w:rsid w:val="00B46793"/>
    <w:rsid w:val="00BC7B14"/>
    <w:rsid w:val="00C14490"/>
    <w:rsid w:val="00D40AB2"/>
    <w:rsid w:val="00DE4D9C"/>
    <w:rsid w:val="00DF5A60"/>
    <w:rsid w:val="00E01BB5"/>
    <w:rsid w:val="00EA49D4"/>
    <w:rsid w:val="00EB5812"/>
    <w:rsid w:val="00F011DA"/>
    <w:rsid w:val="00F14F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B2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26"/>
      <w:szCs w:val="26"/>
    </w:rPr>
  </w:style>
  <w:style w:type="paragraph" w:styleId="Heading2">
    <w:name w:val="heading 2"/>
    <w:basedOn w:val="Normal"/>
    <w:next w:val="Normal"/>
    <w:uiPriority w:val="9"/>
    <w:semiHidden/>
    <w:unhideWhenUsed/>
    <w:qFormat/>
    <w:pPr>
      <w:keepNext/>
      <w:jc w:val="both"/>
      <w:outlineLvl w:val="1"/>
    </w:pPr>
    <w:rPr>
      <w:sz w:val="26"/>
      <w:szCs w:val="26"/>
      <w:u w:val="single"/>
    </w:rPr>
  </w:style>
  <w:style w:type="paragraph" w:styleId="Heading3">
    <w:name w:val="heading 3"/>
    <w:basedOn w:val="Normal"/>
    <w:next w:val="Normal"/>
    <w:uiPriority w:val="9"/>
    <w:semiHidden/>
    <w:unhideWhenUsed/>
    <w:qFormat/>
    <w:pPr>
      <w:keepNext/>
      <w:outlineLvl w:val="2"/>
    </w:pPr>
    <w:rPr>
      <w:i/>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8D6868"/>
    <w:pPr>
      <w:ind w:left="720"/>
    </w:pPr>
    <w:rPr>
      <w:lang w:val="ru-RU" w:eastAsia="en-US"/>
    </w:rPr>
  </w:style>
  <w:style w:type="character" w:styleId="Hyperlink">
    <w:name w:val="Hyperlink"/>
    <w:basedOn w:val="DefaultParagraphFont"/>
    <w:uiPriority w:val="99"/>
    <w:unhideWhenUsed/>
    <w:rsid w:val="00883DFF"/>
    <w:rPr>
      <w:color w:val="0000FF" w:themeColor="hyperlink"/>
      <w:u w:val="single"/>
    </w:rPr>
  </w:style>
  <w:style w:type="character" w:customStyle="1" w:styleId="UnresolvedMention1">
    <w:name w:val="Unresolved Mention1"/>
    <w:basedOn w:val="DefaultParagraphFont"/>
    <w:uiPriority w:val="99"/>
    <w:semiHidden/>
    <w:unhideWhenUsed/>
    <w:rsid w:val="00883DFF"/>
    <w:rPr>
      <w:color w:val="605E5C"/>
      <w:shd w:val="clear" w:color="auto" w:fill="E1DFDD"/>
    </w:rPr>
  </w:style>
  <w:style w:type="character" w:styleId="CommentReference">
    <w:name w:val="annotation reference"/>
    <w:basedOn w:val="DefaultParagraphFont"/>
    <w:uiPriority w:val="99"/>
    <w:semiHidden/>
    <w:unhideWhenUsed/>
    <w:rsid w:val="00B46793"/>
    <w:rPr>
      <w:sz w:val="16"/>
      <w:szCs w:val="16"/>
    </w:rPr>
  </w:style>
  <w:style w:type="paragraph" w:styleId="CommentText">
    <w:name w:val="annotation text"/>
    <w:basedOn w:val="Normal"/>
    <w:link w:val="CommentTextChar"/>
    <w:uiPriority w:val="99"/>
    <w:semiHidden/>
    <w:unhideWhenUsed/>
    <w:rsid w:val="00B46793"/>
    <w:rPr>
      <w:sz w:val="20"/>
      <w:szCs w:val="20"/>
    </w:rPr>
  </w:style>
  <w:style w:type="character" w:customStyle="1" w:styleId="CommentTextChar">
    <w:name w:val="Comment Text Char"/>
    <w:basedOn w:val="DefaultParagraphFont"/>
    <w:link w:val="CommentText"/>
    <w:uiPriority w:val="99"/>
    <w:semiHidden/>
    <w:rsid w:val="00B46793"/>
    <w:rPr>
      <w:sz w:val="20"/>
      <w:szCs w:val="20"/>
    </w:rPr>
  </w:style>
  <w:style w:type="paragraph" w:styleId="CommentSubject">
    <w:name w:val="annotation subject"/>
    <w:basedOn w:val="CommentText"/>
    <w:next w:val="CommentText"/>
    <w:link w:val="CommentSubjectChar"/>
    <w:uiPriority w:val="99"/>
    <w:semiHidden/>
    <w:unhideWhenUsed/>
    <w:rsid w:val="00B46793"/>
    <w:rPr>
      <w:b/>
      <w:bCs/>
    </w:rPr>
  </w:style>
  <w:style w:type="character" w:customStyle="1" w:styleId="CommentSubjectChar">
    <w:name w:val="Comment Subject Char"/>
    <w:basedOn w:val="CommentTextChar"/>
    <w:link w:val="CommentSubject"/>
    <w:uiPriority w:val="99"/>
    <w:semiHidden/>
    <w:rsid w:val="00B46793"/>
    <w:rPr>
      <w:b/>
      <w:bCs/>
      <w:sz w:val="20"/>
      <w:szCs w:val="20"/>
    </w:rPr>
  </w:style>
  <w:style w:type="paragraph" w:styleId="BalloonText">
    <w:name w:val="Balloon Text"/>
    <w:basedOn w:val="Normal"/>
    <w:link w:val="BalloonTextChar"/>
    <w:uiPriority w:val="99"/>
    <w:semiHidden/>
    <w:unhideWhenUsed/>
    <w:rsid w:val="00B467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793"/>
    <w:rPr>
      <w:rFonts w:ascii="Segoe UI" w:hAnsi="Segoe UI" w:cs="Segoe UI"/>
      <w:sz w:val="18"/>
      <w:szCs w:val="18"/>
    </w:rPr>
  </w:style>
  <w:style w:type="table" w:styleId="TableGrid">
    <w:name w:val="Table Grid"/>
    <w:basedOn w:val="TableNormal"/>
    <w:uiPriority w:val="39"/>
    <w:rsid w:val="00BC7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26"/>
      <w:szCs w:val="26"/>
    </w:rPr>
  </w:style>
  <w:style w:type="paragraph" w:styleId="Heading2">
    <w:name w:val="heading 2"/>
    <w:basedOn w:val="Normal"/>
    <w:next w:val="Normal"/>
    <w:uiPriority w:val="9"/>
    <w:semiHidden/>
    <w:unhideWhenUsed/>
    <w:qFormat/>
    <w:pPr>
      <w:keepNext/>
      <w:jc w:val="both"/>
      <w:outlineLvl w:val="1"/>
    </w:pPr>
    <w:rPr>
      <w:sz w:val="26"/>
      <w:szCs w:val="26"/>
      <w:u w:val="single"/>
    </w:rPr>
  </w:style>
  <w:style w:type="paragraph" w:styleId="Heading3">
    <w:name w:val="heading 3"/>
    <w:basedOn w:val="Normal"/>
    <w:next w:val="Normal"/>
    <w:uiPriority w:val="9"/>
    <w:semiHidden/>
    <w:unhideWhenUsed/>
    <w:qFormat/>
    <w:pPr>
      <w:keepNext/>
      <w:outlineLvl w:val="2"/>
    </w:pPr>
    <w:rPr>
      <w:i/>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8D6868"/>
    <w:pPr>
      <w:ind w:left="720"/>
    </w:pPr>
    <w:rPr>
      <w:lang w:val="ru-RU" w:eastAsia="en-US"/>
    </w:rPr>
  </w:style>
  <w:style w:type="character" w:styleId="Hyperlink">
    <w:name w:val="Hyperlink"/>
    <w:basedOn w:val="DefaultParagraphFont"/>
    <w:uiPriority w:val="99"/>
    <w:unhideWhenUsed/>
    <w:rsid w:val="00883DFF"/>
    <w:rPr>
      <w:color w:val="0000FF" w:themeColor="hyperlink"/>
      <w:u w:val="single"/>
    </w:rPr>
  </w:style>
  <w:style w:type="character" w:customStyle="1" w:styleId="UnresolvedMention1">
    <w:name w:val="Unresolved Mention1"/>
    <w:basedOn w:val="DefaultParagraphFont"/>
    <w:uiPriority w:val="99"/>
    <w:semiHidden/>
    <w:unhideWhenUsed/>
    <w:rsid w:val="00883DFF"/>
    <w:rPr>
      <w:color w:val="605E5C"/>
      <w:shd w:val="clear" w:color="auto" w:fill="E1DFDD"/>
    </w:rPr>
  </w:style>
  <w:style w:type="character" w:styleId="CommentReference">
    <w:name w:val="annotation reference"/>
    <w:basedOn w:val="DefaultParagraphFont"/>
    <w:uiPriority w:val="99"/>
    <w:semiHidden/>
    <w:unhideWhenUsed/>
    <w:rsid w:val="00B46793"/>
    <w:rPr>
      <w:sz w:val="16"/>
      <w:szCs w:val="16"/>
    </w:rPr>
  </w:style>
  <w:style w:type="paragraph" w:styleId="CommentText">
    <w:name w:val="annotation text"/>
    <w:basedOn w:val="Normal"/>
    <w:link w:val="CommentTextChar"/>
    <w:uiPriority w:val="99"/>
    <w:semiHidden/>
    <w:unhideWhenUsed/>
    <w:rsid w:val="00B46793"/>
    <w:rPr>
      <w:sz w:val="20"/>
      <w:szCs w:val="20"/>
    </w:rPr>
  </w:style>
  <w:style w:type="character" w:customStyle="1" w:styleId="CommentTextChar">
    <w:name w:val="Comment Text Char"/>
    <w:basedOn w:val="DefaultParagraphFont"/>
    <w:link w:val="CommentText"/>
    <w:uiPriority w:val="99"/>
    <w:semiHidden/>
    <w:rsid w:val="00B46793"/>
    <w:rPr>
      <w:sz w:val="20"/>
      <w:szCs w:val="20"/>
    </w:rPr>
  </w:style>
  <w:style w:type="paragraph" w:styleId="CommentSubject">
    <w:name w:val="annotation subject"/>
    <w:basedOn w:val="CommentText"/>
    <w:next w:val="CommentText"/>
    <w:link w:val="CommentSubjectChar"/>
    <w:uiPriority w:val="99"/>
    <w:semiHidden/>
    <w:unhideWhenUsed/>
    <w:rsid w:val="00B46793"/>
    <w:rPr>
      <w:b/>
      <w:bCs/>
    </w:rPr>
  </w:style>
  <w:style w:type="character" w:customStyle="1" w:styleId="CommentSubjectChar">
    <w:name w:val="Comment Subject Char"/>
    <w:basedOn w:val="CommentTextChar"/>
    <w:link w:val="CommentSubject"/>
    <w:uiPriority w:val="99"/>
    <w:semiHidden/>
    <w:rsid w:val="00B46793"/>
    <w:rPr>
      <w:b/>
      <w:bCs/>
      <w:sz w:val="20"/>
      <w:szCs w:val="20"/>
    </w:rPr>
  </w:style>
  <w:style w:type="paragraph" w:styleId="BalloonText">
    <w:name w:val="Balloon Text"/>
    <w:basedOn w:val="Normal"/>
    <w:link w:val="BalloonTextChar"/>
    <w:uiPriority w:val="99"/>
    <w:semiHidden/>
    <w:unhideWhenUsed/>
    <w:rsid w:val="00B467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793"/>
    <w:rPr>
      <w:rFonts w:ascii="Segoe UI" w:hAnsi="Segoe UI" w:cs="Segoe UI"/>
      <w:sz w:val="18"/>
      <w:szCs w:val="18"/>
    </w:rPr>
  </w:style>
  <w:style w:type="table" w:styleId="TableGrid">
    <w:name w:val="Table Grid"/>
    <w:basedOn w:val="TableNormal"/>
    <w:uiPriority w:val="39"/>
    <w:rsid w:val="00BC7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konkurss@latvijaskoncerti.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simtgadesorkestris.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tvijaskoncerti.lv" TargetMode="External"/><Relationship Id="rId11"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hyperlink" Target="mailto:datuaizsardziba@latvijaskoncerti.lv" TargetMode="External"/><Relationship Id="rId4" Type="http://schemas.openxmlformats.org/officeDocument/2006/relationships/settings" Target="settings.xml"/><Relationship Id="rId9" Type="http://schemas.openxmlformats.org/officeDocument/2006/relationships/hyperlink" Target="http://www.simtgadesorkestri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1875</Words>
  <Characters>10694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agita.paskevica</dc:creator>
  <cp:lastModifiedBy>anna.niedola</cp:lastModifiedBy>
  <cp:revision>2</cp:revision>
  <cp:lastPrinted>2020-01-07T10:58:00Z</cp:lastPrinted>
  <dcterms:created xsi:type="dcterms:W3CDTF">2020-01-16T10:07:00Z</dcterms:created>
  <dcterms:modified xsi:type="dcterms:W3CDTF">2020-01-16T10:07:00Z</dcterms:modified>
</cp:coreProperties>
</file>