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CF7A2" w14:textId="77777777" w:rsidR="009203CC" w:rsidRPr="00D06FC0" w:rsidRDefault="00D06FC0">
      <w:pPr>
        <w:pStyle w:val="MCTitle"/>
        <w:rPr>
          <w:rFonts w:asciiTheme="majorHAnsi" w:hAnsiTheme="majorHAnsi" w:cstheme="majorHAnsi"/>
        </w:rPr>
      </w:pPr>
      <w:r w:rsidRPr="00D06FC0">
        <w:rPr>
          <w:rFonts w:asciiTheme="majorHAnsi" w:hAnsiTheme="majorHAnsi" w:cstheme="majorHAnsi"/>
        </w:rPr>
        <w:t>Garīgie dziedājumi kā resurss balss attīstībai</w:t>
      </w:r>
    </w:p>
    <w:p w14:paraId="1E54BDF2" w14:textId="77777777" w:rsidR="009203CC" w:rsidRPr="00D06FC0" w:rsidRDefault="00D06FC0">
      <w:pPr>
        <w:pStyle w:val="MCSubtitle"/>
        <w:rPr>
          <w:rFonts w:asciiTheme="majorHAnsi" w:hAnsiTheme="majorHAnsi" w:cstheme="majorHAnsi"/>
        </w:rPr>
      </w:pPr>
      <w:r w:rsidRPr="00D06FC0">
        <w:rPr>
          <w:rFonts w:asciiTheme="majorHAnsi" w:hAnsiTheme="majorHAnsi" w:cstheme="majorHAnsi"/>
        </w:rPr>
        <w:t>Vokālā estētika, interpretācija un praktiskais pielietojums</w:t>
      </w:r>
    </w:p>
    <w:p w14:paraId="3407BA51" w14:textId="77777777" w:rsidR="009203CC" w:rsidRPr="00D06FC0" w:rsidRDefault="00D06FC0">
      <w:pPr>
        <w:pStyle w:val="MCLead"/>
        <w:pBdr>
          <w:bottom w:val="single" w:sz="6" w:space="1" w:color="C8C8C8"/>
        </w:pBdr>
        <w:rPr>
          <w:rFonts w:asciiTheme="majorHAnsi" w:hAnsiTheme="majorHAnsi" w:cstheme="majorHAnsi"/>
        </w:rPr>
      </w:pPr>
      <w:r w:rsidRPr="00D06FC0">
        <w:rPr>
          <w:rFonts w:asciiTheme="majorHAnsi" w:hAnsiTheme="majorHAnsi" w:cstheme="majorHAnsi"/>
        </w:rPr>
        <w:t>Meistarklasi vadīs dziedātāja un diriģente Aleksandra Špicberga.</w:t>
      </w:r>
    </w:p>
    <w:p w14:paraId="27838141" w14:textId="77777777" w:rsidR="009203CC" w:rsidRPr="00D06FC0" w:rsidRDefault="00D06FC0">
      <w:pPr>
        <w:pStyle w:val="MCSection"/>
        <w:rPr>
          <w:rFonts w:asciiTheme="majorHAnsi" w:hAnsiTheme="majorHAnsi" w:cstheme="majorHAnsi"/>
        </w:rPr>
      </w:pPr>
      <w:r w:rsidRPr="00D06FC0">
        <w:rPr>
          <w:rFonts w:asciiTheme="majorHAnsi" w:hAnsiTheme="majorHAnsi" w:cstheme="majorHAnsi"/>
        </w:rPr>
        <w:t>Norise</w:t>
      </w:r>
    </w:p>
    <w:p w14:paraId="7B026D8E" w14:textId="77777777" w:rsidR="009203CC" w:rsidRPr="00D06FC0" w:rsidRDefault="00D06FC0">
      <w:pPr>
        <w:spacing w:after="80"/>
        <w:rPr>
          <w:rFonts w:asciiTheme="majorHAnsi" w:hAnsiTheme="majorHAnsi" w:cstheme="majorHAnsi"/>
        </w:rPr>
      </w:pPr>
      <w:r w:rsidRPr="00D06FC0">
        <w:rPr>
          <w:rFonts w:asciiTheme="majorHAnsi" w:hAnsiTheme="majorHAnsi" w:cstheme="majorHAnsi"/>
          <w:b/>
        </w:rPr>
        <w:t xml:space="preserve">Datums un laiks: </w:t>
      </w:r>
      <w:r w:rsidRPr="00D06FC0">
        <w:rPr>
          <w:rFonts w:asciiTheme="majorHAnsi" w:hAnsiTheme="majorHAnsi" w:cstheme="majorHAnsi"/>
        </w:rPr>
        <w:t>2026. gada 29. oktobrī plkst. 15.00</w:t>
      </w:r>
    </w:p>
    <w:p w14:paraId="2731E3B6" w14:textId="77777777" w:rsidR="009203CC" w:rsidRPr="00D06FC0" w:rsidRDefault="00D06FC0">
      <w:pPr>
        <w:spacing w:after="80"/>
        <w:rPr>
          <w:rFonts w:asciiTheme="majorHAnsi" w:hAnsiTheme="majorHAnsi" w:cstheme="majorHAnsi"/>
        </w:rPr>
      </w:pPr>
      <w:r w:rsidRPr="00D06FC0">
        <w:rPr>
          <w:rFonts w:asciiTheme="majorHAnsi" w:hAnsiTheme="majorHAnsi" w:cstheme="majorHAnsi"/>
          <w:b/>
        </w:rPr>
        <w:t xml:space="preserve">Norises vieta: </w:t>
      </w:r>
      <w:r w:rsidRPr="00D06FC0">
        <w:rPr>
          <w:rFonts w:asciiTheme="majorHAnsi" w:hAnsiTheme="majorHAnsi" w:cstheme="majorHAnsi"/>
        </w:rPr>
        <w:t>Ernesta Vīgnera Kuldīgas Mūzikas skola</w:t>
      </w:r>
    </w:p>
    <w:p w14:paraId="3FF99229" w14:textId="77777777" w:rsidR="009203CC" w:rsidRPr="00D06FC0" w:rsidRDefault="00D06FC0">
      <w:pPr>
        <w:spacing w:after="80"/>
        <w:rPr>
          <w:rFonts w:asciiTheme="majorHAnsi" w:hAnsiTheme="majorHAnsi" w:cstheme="majorHAnsi"/>
        </w:rPr>
      </w:pPr>
      <w:r w:rsidRPr="00D06FC0">
        <w:rPr>
          <w:rFonts w:asciiTheme="majorHAnsi" w:hAnsiTheme="majorHAnsi" w:cstheme="majorHAnsi"/>
          <w:b/>
        </w:rPr>
        <w:t xml:space="preserve">Ilgums: </w:t>
      </w:r>
      <w:r w:rsidRPr="00D06FC0">
        <w:rPr>
          <w:rFonts w:asciiTheme="majorHAnsi" w:hAnsiTheme="majorHAnsi" w:cstheme="majorHAnsi"/>
        </w:rPr>
        <w:t>2 × 45 minūtes</w:t>
      </w:r>
    </w:p>
    <w:p w14:paraId="64690EF3" w14:textId="77777777" w:rsidR="009203CC" w:rsidRPr="00D06FC0" w:rsidRDefault="00D06FC0">
      <w:pPr>
        <w:spacing w:after="80"/>
        <w:rPr>
          <w:rFonts w:asciiTheme="majorHAnsi" w:hAnsiTheme="majorHAnsi" w:cstheme="majorHAnsi"/>
        </w:rPr>
      </w:pPr>
      <w:r w:rsidRPr="00D06FC0">
        <w:rPr>
          <w:rFonts w:asciiTheme="majorHAnsi" w:hAnsiTheme="majorHAnsi" w:cstheme="majorHAnsi"/>
          <w:b/>
        </w:rPr>
        <w:t xml:space="preserve">Mērķauditorija: </w:t>
      </w:r>
      <w:r w:rsidRPr="00D06FC0">
        <w:rPr>
          <w:rFonts w:asciiTheme="majorHAnsi" w:hAnsiTheme="majorHAnsi" w:cstheme="majorHAnsi"/>
        </w:rPr>
        <w:t>mūzikas skolu audzēkņi, sākot no 5. klases, mūzikas vidusskolu audzēkņi, pedagogi, topošie diriģenti un vokālisti</w:t>
      </w:r>
    </w:p>
    <w:p w14:paraId="2D6F7B3C" w14:textId="77777777" w:rsidR="009203CC" w:rsidRPr="00D06FC0" w:rsidRDefault="00D06FC0">
      <w:pPr>
        <w:spacing w:after="80"/>
        <w:rPr>
          <w:rFonts w:asciiTheme="majorHAnsi" w:hAnsiTheme="majorHAnsi" w:cstheme="majorHAnsi"/>
        </w:rPr>
      </w:pPr>
      <w:r w:rsidRPr="00D06FC0">
        <w:rPr>
          <w:rFonts w:asciiTheme="majorHAnsi" w:hAnsiTheme="majorHAnsi" w:cstheme="majorHAnsi"/>
          <w:b/>
        </w:rPr>
        <w:t xml:space="preserve">Pieteikšanās: </w:t>
      </w:r>
      <w:r w:rsidRPr="00D06FC0">
        <w:rPr>
          <w:rFonts w:asciiTheme="majorHAnsi" w:hAnsiTheme="majorHAnsi" w:cstheme="majorHAnsi"/>
        </w:rPr>
        <w:t xml:space="preserve">līdz 16. oktobrim – </w:t>
      </w:r>
      <w:hyperlink r:id="rId6">
        <w:r w:rsidRPr="00D06FC0">
          <w:rPr>
            <w:rFonts w:asciiTheme="majorHAnsi" w:hAnsiTheme="majorHAnsi" w:cstheme="majorHAnsi"/>
            <w:color w:val="0563C1"/>
            <w:u w:val="single"/>
          </w:rPr>
          <w:t>https://forms.gle/UNfv3jBMdrxjkuW26</w:t>
        </w:r>
      </w:hyperlink>
    </w:p>
    <w:p w14:paraId="28D78969" w14:textId="77777777" w:rsidR="009203CC" w:rsidRPr="00D06FC0" w:rsidRDefault="00D06FC0">
      <w:pPr>
        <w:spacing w:after="80"/>
        <w:rPr>
          <w:rFonts w:asciiTheme="majorHAnsi" w:hAnsiTheme="majorHAnsi" w:cstheme="majorHAnsi"/>
        </w:rPr>
      </w:pPr>
      <w:r w:rsidRPr="00D06FC0">
        <w:rPr>
          <w:rFonts w:asciiTheme="majorHAnsi" w:hAnsiTheme="majorHAnsi" w:cstheme="majorHAnsi"/>
          <w:b/>
        </w:rPr>
        <w:t xml:space="preserve">Informācija: </w:t>
      </w:r>
      <w:hyperlink r:id="rId7">
        <w:r w:rsidRPr="00D06FC0">
          <w:rPr>
            <w:rFonts w:asciiTheme="majorHAnsi" w:hAnsiTheme="majorHAnsi" w:cstheme="majorHAnsi"/>
            <w:color w:val="0563C1"/>
            <w:u w:val="single"/>
          </w:rPr>
          <w:t>andra.zvejniece@kuldiga.lv</w:t>
        </w:r>
      </w:hyperlink>
    </w:p>
    <w:p w14:paraId="6FBF4819" w14:textId="77777777" w:rsidR="009203CC" w:rsidRPr="00D06FC0" w:rsidRDefault="00D06FC0">
      <w:pPr>
        <w:pStyle w:val="MCSection"/>
        <w:rPr>
          <w:rFonts w:asciiTheme="majorHAnsi" w:hAnsiTheme="majorHAnsi" w:cstheme="majorHAnsi"/>
        </w:rPr>
      </w:pPr>
      <w:r w:rsidRPr="00D06FC0">
        <w:rPr>
          <w:rFonts w:asciiTheme="majorHAnsi" w:hAnsiTheme="majorHAnsi" w:cstheme="majorHAnsi"/>
        </w:rPr>
        <w:t>Meistarklases mērķi</w:t>
      </w:r>
    </w:p>
    <w:p w14:paraId="183DE7D0" w14:textId="77777777" w:rsidR="009203CC" w:rsidRPr="00D06FC0" w:rsidRDefault="00D06FC0">
      <w:pPr>
        <w:pStyle w:val="MCBullet"/>
        <w:rPr>
          <w:rFonts w:asciiTheme="majorHAnsi" w:hAnsiTheme="majorHAnsi" w:cstheme="majorHAnsi"/>
        </w:rPr>
      </w:pPr>
      <w:r w:rsidRPr="00D06FC0">
        <w:rPr>
          <w:rFonts w:asciiTheme="majorHAnsi" w:hAnsiTheme="majorHAnsi" w:cstheme="majorHAnsi"/>
          <w:b/>
        </w:rPr>
        <w:t xml:space="preserve">•  </w:t>
      </w:r>
      <w:r w:rsidRPr="00D06FC0">
        <w:rPr>
          <w:rFonts w:asciiTheme="majorHAnsi" w:hAnsiTheme="majorHAnsi" w:cstheme="majorHAnsi"/>
        </w:rPr>
        <w:t>iepazīstināt jaunos mūziķus un mūzikas pedagogus ar dažādu tradīciju garīgā dziedājuma vokālo estētiku un interpretācijas principiem;</w:t>
      </w:r>
    </w:p>
    <w:p w14:paraId="19F2CC70" w14:textId="77777777" w:rsidR="009203CC" w:rsidRPr="00D06FC0" w:rsidRDefault="00D06FC0">
      <w:pPr>
        <w:pStyle w:val="MCBullet"/>
        <w:rPr>
          <w:rFonts w:asciiTheme="majorHAnsi" w:hAnsiTheme="majorHAnsi" w:cstheme="majorHAnsi"/>
        </w:rPr>
      </w:pPr>
      <w:r w:rsidRPr="00D06FC0">
        <w:rPr>
          <w:rFonts w:asciiTheme="majorHAnsi" w:hAnsiTheme="majorHAnsi" w:cstheme="majorHAnsi"/>
          <w:b/>
        </w:rPr>
        <w:t xml:space="preserve">•  </w:t>
      </w:r>
      <w:r w:rsidRPr="00D06FC0">
        <w:rPr>
          <w:rFonts w:asciiTheme="majorHAnsi" w:hAnsiTheme="majorHAnsi" w:cstheme="majorHAnsi"/>
        </w:rPr>
        <w:t>paplašināt jauno mūziķu priekšstatu par vokālās kultūras daudzveidību un veicināt interesi par akadēmisko un garīgo mūziku;</w:t>
      </w:r>
    </w:p>
    <w:p w14:paraId="1299AF2B" w14:textId="77777777" w:rsidR="009203CC" w:rsidRPr="00D06FC0" w:rsidRDefault="00D06FC0">
      <w:pPr>
        <w:pStyle w:val="MCBullet"/>
        <w:rPr>
          <w:rFonts w:asciiTheme="majorHAnsi" w:hAnsiTheme="majorHAnsi" w:cstheme="majorHAnsi"/>
        </w:rPr>
      </w:pPr>
      <w:r w:rsidRPr="00D06FC0">
        <w:rPr>
          <w:rFonts w:asciiTheme="majorHAnsi" w:hAnsiTheme="majorHAnsi" w:cstheme="majorHAnsi"/>
          <w:b/>
        </w:rPr>
        <w:t xml:space="preserve">•  </w:t>
      </w:r>
      <w:r w:rsidRPr="00D06FC0">
        <w:rPr>
          <w:rFonts w:asciiTheme="majorHAnsi" w:hAnsiTheme="majorHAnsi" w:cstheme="majorHAnsi"/>
        </w:rPr>
        <w:t>sniegt praktisku ieskatu retāk sastopamajās vokālajās tehnikās un to pielietojumā, piedāvājot idejas un paņēmienus darbam ar elpošanu, skaņas veidošanu, tembru, artikulāciju, frāzējumu un balss attīstību.</w:t>
      </w:r>
    </w:p>
    <w:p w14:paraId="2CE1CD3A" w14:textId="77777777" w:rsidR="009203CC" w:rsidRPr="00D06FC0" w:rsidRDefault="00D06FC0">
      <w:pPr>
        <w:pStyle w:val="MCSection"/>
        <w:rPr>
          <w:rFonts w:asciiTheme="majorHAnsi" w:hAnsiTheme="majorHAnsi" w:cstheme="majorHAnsi"/>
        </w:rPr>
      </w:pPr>
      <w:r w:rsidRPr="00D06FC0">
        <w:rPr>
          <w:rFonts w:asciiTheme="majorHAnsi" w:hAnsiTheme="majorHAnsi" w:cstheme="majorHAnsi"/>
        </w:rPr>
        <w:t>Meistarklases saturs</w:t>
      </w:r>
    </w:p>
    <w:p w14:paraId="6D8B0448" w14:textId="77777777" w:rsidR="009203CC" w:rsidRPr="00D06FC0" w:rsidRDefault="00D06FC0">
      <w:pPr>
        <w:pStyle w:val="MCItem"/>
        <w:rPr>
          <w:rFonts w:asciiTheme="majorHAnsi" w:hAnsiTheme="majorHAnsi" w:cstheme="majorHAnsi"/>
        </w:rPr>
      </w:pPr>
      <w:r w:rsidRPr="00D06FC0">
        <w:rPr>
          <w:rFonts w:asciiTheme="majorHAnsi" w:hAnsiTheme="majorHAnsi" w:cstheme="majorHAnsi"/>
        </w:rPr>
        <w:t>1. Iedziedāšanās un balss sagatavošanas tehnikas</w:t>
      </w:r>
    </w:p>
    <w:p w14:paraId="093032AC" w14:textId="77777777" w:rsidR="009203CC" w:rsidRPr="00D06FC0" w:rsidRDefault="00D06FC0">
      <w:pPr>
        <w:pStyle w:val="MCDesc"/>
        <w:rPr>
          <w:rFonts w:asciiTheme="majorHAnsi" w:hAnsiTheme="majorHAnsi" w:cstheme="majorHAnsi"/>
        </w:rPr>
      </w:pPr>
      <w:r w:rsidRPr="00D06FC0">
        <w:rPr>
          <w:rFonts w:asciiTheme="majorHAnsi" w:hAnsiTheme="majorHAnsi" w:cstheme="majorHAnsi"/>
        </w:rPr>
        <w:t>Ķermeņa un balss aparāta sagatavošana dziedāšanai, elpošanas un fonācijas koordinācija, elpas plūsmas vadība, balss iesildīšana un brīvas skaņas veidošanas pamatprincipi.</w:t>
      </w:r>
    </w:p>
    <w:p w14:paraId="1914B559" w14:textId="77777777" w:rsidR="009203CC" w:rsidRPr="00D06FC0" w:rsidRDefault="00D06FC0">
      <w:pPr>
        <w:pStyle w:val="MCItem"/>
        <w:rPr>
          <w:rFonts w:asciiTheme="majorHAnsi" w:hAnsiTheme="majorHAnsi" w:cstheme="majorHAnsi"/>
        </w:rPr>
      </w:pPr>
      <w:r w:rsidRPr="00D06FC0">
        <w:rPr>
          <w:rFonts w:asciiTheme="majorHAnsi" w:hAnsiTheme="majorHAnsi" w:cstheme="majorHAnsi"/>
        </w:rPr>
        <w:t>2. Garīgais dziedājums dažādās tradīcijās</w:t>
      </w:r>
    </w:p>
    <w:p w14:paraId="4A7DC809" w14:textId="77777777" w:rsidR="009203CC" w:rsidRPr="00D06FC0" w:rsidRDefault="00D06FC0">
      <w:pPr>
        <w:pStyle w:val="MCDesc"/>
        <w:rPr>
          <w:rFonts w:asciiTheme="majorHAnsi" w:hAnsiTheme="majorHAnsi" w:cstheme="majorHAnsi"/>
        </w:rPr>
      </w:pPr>
      <w:r w:rsidRPr="00D06FC0">
        <w:rPr>
          <w:rFonts w:asciiTheme="majorHAnsi" w:hAnsiTheme="majorHAnsi" w:cstheme="majorHAnsi"/>
        </w:rPr>
        <w:t>Ieskats dažādu kultūru garīgās mūzikas tradīcijās – grieķu, koptu, arābu, aramiešu, latīņu, senslāvu un citās dziedāšanas praksēs.</w:t>
      </w:r>
    </w:p>
    <w:p w14:paraId="566FDDA8" w14:textId="77777777" w:rsidR="009203CC" w:rsidRPr="00D06FC0" w:rsidRDefault="00D06FC0">
      <w:pPr>
        <w:pStyle w:val="MCItem"/>
        <w:rPr>
          <w:rFonts w:asciiTheme="majorHAnsi" w:hAnsiTheme="majorHAnsi" w:cstheme="majorHAnsi"/>
        </w:rPr>
      </w:pPr>
      <w:r w:rsidRPr="00D06FC0">
        <w:rPr>
          <w:rFonts w:asciiTheme="majorHAnsi" w:hAnsiTheme="majorHAnsi" w:cstheme="majorHAnsi"/>
        </w:rPr>
        <w:t>3. Vokālā estētika un dziedājuma maniere</w:t>
      </w:r>
    </w:p>
    <w:p w14:paraId="1C974E73" w14:textId="77777777" w:rsidR="009203CC" w:rsidRPr="00D06FC0" w:rsidRDefault="00D06FC0">
      <w:pPr>
        <w:pStyle w:val="MCDesc"/>
        <w:rPr>
          <w:rFonts w:asciiTheme="majorHAnsi" w:hAnsiTheme="majorHAnsi" w:cstheme="majorHAnsi"/>
        </w:rPr>
      </w:pPr>
      <w:r w:rsidRPr="00D06FC0">
        <w:rPr>
          <w:rFonts w:asciiTheme="majorHAnsi" w:hAnsiTheme="majorHAnsi" w:cstheme="majorHAnsi"/>
        </w:rPr>
        <w:t>Atšķirīgās vokālās pieejas dažādās tradīcijās – balss tembrs, frāzējums, ornamentika, artikulācija un skaņas veidošanas principi.</w:t>
      </w:r>
    </w:p>
    <w:p w14:paraId="73A95223" w14:textId="77777777" w:rsidR="009203CC" w:rsidRPr="00D06FC0" w:rsidRDefault="00D06FC0">
      <w:pPr>
        <w:pStyle w:val="MCItem"/>
        <w:rPr>
          <w:rFonts w:asciiTheme="majorHAnsi" w:hAnsiTheme="majorHAnsi" w:cstheme="majorHAnsi"/>
        </w:rPr>
      </w:pPr>
      <w:r w:rsidRPr="00D06FC0">
        <w:rPr>
          <w:rFonts w:asciiTheme="majorHAnsi" w:hAnsiTheme="majorHAnsi" w:cstheme="majorHAnsi"/>
        </w:rPr>
        <w:lastRenderedPageBreak/>
        <w:t>4. Teksts un garīgais saturs</w:t>
      </w:r>
    </w:p>
    <w:p w14:paraId="41C10A0B" w14:textId="77777777" w:rsidR="009203CC" w:rsidRPr="00D06FC0" w:rsidRDefault="00D06FC0">
      <w:pPr>
        <w:pStyle w:val="MCDesc"/>
        <w:rPr>
          <w:rFonts w:asciiTheme="majorHAnsi" w:hAnsiTheme="majorHAnsi" w:cstheme="majorHAnsi"/>
        </w:rPr>
      </w:pPr>
      <w:r w:rsidRPr="00D06FC0">
        <w:rPr>
          <w:rFonts w:asciiTheme="majorHAnsi" w:hAnsiTheme="majorHAnsi" w:cstheme="majorHAnsi"/>
        </w:rPr>
        <w:t>Garīgā teksta nozīme interpretācijā un dziedājuma iekšējā dramaturģija.</w:t>
      </w:r>
    </w:p>
    <w:p w14:paraId="25AB0F41" w14:textId="77777777" w:rsidR="009203CC" w:rsidRPr="00D06FC0" w:rsidRDefault="00D06FC0">
      <w:pPr>
        <w:pStyle w:val="MCItem"/>
        <w:rPr>
          <w:rFonts w:asciiTheme="majorHAnsi" w:hAnsiTheme="majorHAnsi" w:cstheme="majorHAnsi"/>
        </w:rPr>
      </w:pPr>
      <w:r w:rsidRPr="00D06FC0">
        <w:rPr>
          <w:rFonts w:asciiTheme="majorHAnsi" w:hAnsiTheme="majorHAnsi" w:cstheme="majorHAnsi"/>
        </w:rPr>
        <w:t>5. Praktiski piemēri un demonstrējumi</w:t>
      </w:r>
    </w:p>
    <w:p w14:paraId="2E75007D" w14:textId="77777777" w:rsidR="009203CC" w:rsidRPr="00D06FC0" w:rsidRDefault="00D06FC0">
      <w:pPr>
        <w:pStyle w:val="MCDesc"/>
        <w:rPr>
          <w:rFonts w:asciiTheme="majorHAnsi" w:hAnsiTheme="majorHAnsi" w:cstheme="majorHAnsi"/>
        </w:rPr>
      </w:pPr>
      <w:r w:rsidRPr="00D06FC0">
        <w:rPr>
          <w:rFonts w:asciiTheme="majorHAnsi" w:hAnsiTheme="majorHAnsi" w:cstheme="majorHAnsi"/>
        </w:rPr>
        <w:t>Dziedājumu piemēri no dažādām tradīcijām, demonstrējot stilistiskās un vokālās atšķirības.</w:t>
      </w:r>
    </w:p>
    <w:p w14:paraId="59A08703" w14:textId="77777777" w:rsidR="009203CC" w:rsidRPr="00D06FC0" w:rsidRDefault="00D06FC0">
      <w:pPr>
        <w:pStyle w:val="MCItem"/>
        <w:rPr>
          <w:rFonts w:asciiTheme="majorHAnsi" w:hAnsiTheme="majorHAnsi" w:cstheme="majorHAnsi"/>
        </w:rPr>
      </w:pPr>
      <w:r w:rsidRPr="00D06FC0">
        <w:rPr>
          <w:rFonts w:asciiTheme="majorHAnsi" w:hAnsiTheme="majorHAnsi" w:cstheme="majorHAnsi"/>
        </w:rPr>
        <w:t>6. Saruna ar dalībniekiem</w:t>
      </w:r>
    </w:p>
    <w:p w14:paraId="7E68627E" w14:textId="77777777" w:rsidR="009203CC" w:rsidRPr="00D06FC0" w:rsidRDefault="00D06FC0">
      <w:pPr>
        <w:pStyle w:val="MCDesc"/>
        <w:rPr>
          <w:rFonts w:asciiTheme="majorHAnsi" w:hAnsiTheme="majorHAnsi" w:cstheme="majorHAnsi"/>
        </w:rPr>
      </w:pPr>
      <w:r w:rsidRPr="00D06FC0">
        <w:rPr>
          <w:rFonts w:asciiTheme="majorHAnsi" w:hAnsiTheme="majorHAnsi" w:cstheme="majorHAnsi"/>
        </w:rPr>
        <w:t>Diskusija par garīgās mūzikas interpretāciju un tās vietu mūsdienu koncertdzīvē.</w:t>
      </w:r>
    </w:p>
    <w:p w14:paraId="059764E7" w14:textId="77777777" w:rsidR="009203CC" w:rsidRPr="00D06FC0" w:rsidRDefault="00D06FC0">
      <w:pPr>
        <w:pStyle w:val="MCSubtitle"/>
        <w:spacing w:before="160" w:after="280"/>
        <w:rPr>
          <w:rFonts w:asciiTheme="majorHAnsi" w:hAnsiTheme="majorHAnsi" w:cstheme="majorHAnsi"/>
        </w:rPr>
      </w:pPr>
      <w:r w:rsidRPr="00D06FC0">
        <w:rPr>
          <w:rFonts w:asciiTheme="majorHAnsi" w:hAnsiTheme="majorHAnsi" w:cstheme="majorHAnsi"/>
        </w:rPr>
        <w:t>Meistarklase veidota kā lekcijas, praktisku vingrinājumu, demonstrējumu un sarunas kombinācija.</w:t>
      </w:r>
    </w:p>
    <w:p w14:paraId="1C069F67" w14:textId="77777777" w:rsidR="009203CC" w:rsidRPr="00D06FC0" w:rsidRDefault="00D06FC0">
      <w:pPr>
        <w:pStyle w:val="MCSection"/>
        <w:pBdr>
          <w:bottom w:val="single" w:sz="5" w:space="1" w:color="D0D0D0"/>
        </w:pBdr>
        <w:rPr>
          <w:rFonts w:asciiTheme="majorHAnsi" w:hAnsiTheme="majorHAnsi" w:cstheme="majorHAnsi"/>
        </w:rPr>
      </w:pPr>
      <w:r w:rsidRPr="00D06FC0">
        <w:rPr>
          <w:rFonts w:asciiTheme="majorHAnsi" w:hAnsiTheme="majorHAnsi" w:cstheme="majorHAnsi"/>
        </w:rPr>
        <w:t>Aleksandra Špicberga (2002)</w:t>
      </w:r>
    </w:p>
    <w:p w14:paraId="451DEFB6" w14:textId="77777777" w:rsidR="009203CC" w:rsidRPr="00D06FC0" w:rsidRDefault="00D06FC0">
      <w:pPr>
        <w:spacing w:after="160"/>
        <w:rPr>
          <w:rFonts w:asciiTheme="majorHAnsi" w:hAnsiTheme="majorHAnsi" w:cstheme="majorHAnsi"/>
        </w:rPr>
      </w:pPr>
      <w:r w:rsidRPr="00D06FC0">
        <w:rPr>
          <w:rFonts w:asciiTheme="majorHAnsi" w:hAnsiTheme="majorHAnsi" w:cstheme="majorHAnsi"/>
          <w:i/>
        </w:rPr>
        <w:t>Dziedātāja un diriģente, kura darbojas akadēmiskās, garīgās un tautas mūzikas projektos.</w:t>
      </w:r>
    </w:p>
    <w:p w14:paraId="2881E2EC" w14:textId="77777777" w:rsidR="009203CC" w:rsidRPr="00D06FC0" w:rsidRDefault="00D06FC0">
      <w:pPr>
        <w:spacing w:after="160"/>
        <w:rPr>
          <w:rFonts w:asciiTheme="majorHAnsi" w:hAnsiTheme="majorHAnsi" w:cstheme="majorHAnsi"/>
        </w:rPr>
      </w:pPr>
      <w:r w:rsidRPr="00D06FC0">
        <w:rPr>
          <w:rFonts w:asciiTheme="majorHAnsi" w:hAnsiTheme="majorHAnsi" w:cstheme="majorHAnsi"/>
        </w:rPr>
        <w:t>Aleksandra ir koncertcikla “Laiks. Tu. Lūgšana” muzikālā vadītāja un piedalās koncertuzvedumu veidošanā, kuros dažādu kultūru garīgā mūzika tiek interpretēta laikmetīgā skatuves valodā.</w:t>
      </w:r>
    </w:p>
    <w:p w14:paraId="19EB4E5B" w14:textId="77777777" w:rsidR="009203CC" w:rsidRPr="00D06FC0" w:rsidRDefault="00D06FC0">
      <w:pPr>
        <w:spacing w:after="160"/>
        <w:rPr>
          <w:rFonts w:asciiTheme="majorHAnsi" w:hAnsiTheme="majorHAnsi" w:cstheme="majorHAnsi"/>
        </w:rPr>
      </w:pPr>
      <w:r w:rsidRPr="00D06FC0">
        <w:rPr>
          <w:rFonts w:asciiTheme="majorHAnsi" w:hAnsiTheme="majorHAnsi" w:cstheme="majorHAnsi"/>
        </w:rPr>
        <w:t>Kopš 2022. gada viņa vada zēnu vokālo grupu “Puikas”, strādājot ar dažāda vecuma zēniem un īpašu uzmanību pievēršot balss attīstībai un dziedāšanas turpināšanai balss mutācijas periodā. Pedagoģiskajā darbā Aleksandra pievēršas dažādu vokālo tradīciju izpētei un to praktiskai izmantošanai darbā ar jaunajiem dziedātājiem.</w:t>
      </w:r>
    </w:p>
    <w:p w14:paraId="7329ABA2" w14:textId="77777777" w:rsidR="009203CC" w:rsidRPr="00D06FC0" w:rsidRDefault="00D06FC0">
      <w:pPr>
        <w:spacing w:after="160"/>
        <w:rPr>
          <w:rFonts w:asciiTheme="majorHAnsi" w:hAnsiTheme="majorHAnsi" w:cstheme="majorHAnsi"/>
        </w:rPr>
      </w:pPr>
      <w:r w:rsidRPr="00D06FC0">
        <w:rPr>
          <w:rFonts w:asciiTheme="majorHAnsi" w:hAnsiTheme="majorHAnsi" w:cstheme="majorHAnsi"/>
        </w:rPr>
        <w:t>Aleksandra studē Jāzepa Vītola Latvijas Mūzikas akadēmijas maģistrantūrā profesora Andra Veismaņa kora diriģēšanas klasē un dzied kamerkorī “Ave Sol”.</w:t>
      </w:r>
    </w:p>
    <w:p w14:paraId="20AA56FF" w14:textId="77777777" w:rsidR="009203CC" w:rsidRPr="00D06FC0" w:rsidRDefault="00D06FC0">
      <w:pPr>
        <w:pStyle w:val="MCSection"/>
        <w:rPr>
          <w:rFonts w:asciiTheme="majorHAnsi" w:hAnsiTheme="majorHAnsi" w:cstheme="majorHAnsi"/>
        </w:rPr>
      </w:pPr>
      <w:r w:rsidRPr="00D06FC0">
        <w:rPr>
          <w:rFonts w:asciiTheme="majorHAnsi" w:hAnsiTheme="majorHAnsi" w:cstheme="majorHAnsi"/>
        </w:rPr>
        <w:t>Dalībniekiem</w:t>
      </w:r>
    </w:p>
    <w:p w14:paraId="41D832E7" w14:textId="77777777" w:rsidR="009203CC" w:rsidRPr="00D06FC0" w:rsidRDefault="00D06FC0">
      <w:pPr>
        <w:rPr>
          <w:rFonts w:asciiTheme="majorHAnsi" w:hAnsiTheme="majorHAnsi" w:cstheme="majorHAnsi"/>
        </w:rPr>
      </w:pPr>
      <w:r w:rsidRPr="00D06FC0">
        <w:rPr>
          <w:rFonts w:asciiTheme="majorHAnsi" w:hAnsiTheme="majorHAnsi" w:cstheme="majorHAnsi"/>
          <w:b/>
        </w:rPr>
        <w:t xml:space="preserve">Pedagogiem </w:t>
      </w:r>
      <w:r w:rsidRPr="00D06FC0">
        <w:rPr>
          <w:rFonts w:asciiTheme="majorHAnsi" w:hAnsiTheme="majorHAnsi" w:cstheme="majorHAnsi"/>
        </w:rPr>
        <w:t>par dalību meistarklasē tiks izsniegta apliecība par profesionālo pilnveidi 2 stundu apjomā. Apliecība tiks nosūtīta uz pieteikumā norādīto e-pasta adresi.</w:t>
      </w:r>
    </w:p>
    <w:p w14:paraId="1E259F96" w14:textId="77777777" w:rsidR="009203CC" w:rsidRPr="00D06FC0" w:rsidRDefault="00D06FC0">
      <w:pPr>
        <w:rPr>
          <w:rFonts w:asciiTheme="majorHAnsi" w:hAnsiTheme="majorHAnsi" w:cstheme="majorHAnsi"/>
        </w:rPr>
      </w:pPr>
      <w:r w:rsidRPr="00D06FC0">
        <w:rPr>
          <w:rFonts w:asciiTheme="majorHAnsi" w:hAnsiTheme="majorHAnsi" w:cstheme="majorHAnsi"/>
          <w:b/>
        </w:rPr>
        <w:t>Dalība meistarklasē ir bez maksas.</w:t>
      </w:r>
    </w:p>
    <w:p w14:paraId="246804E7" w14:textId="77777777" w:rsidR="009203CC" w:rsidRPr="00D06FC0" w:rsidRDefault="00D06FC0">
      <w:pPr>
        <w:spacing w:before="240" w:after="0"/>
        <w:rPr>
          <w:rFonts w:asciiTheme="majorHAnsi" w:hAnsiTheme="majorHAnsi" w:cstheme="majorHAnsi"/>
        </w:rPr>
      </w:pPr>
      <w:r w:rsidRPr="00D06FC0">
        <w:rPr>
          <w:rFonts w:asciiTheme="majorHAnsi" w:hAnsiTheme="majorHAnsi" w:cstheme="majorHAnsi"/>
          <w:b/>
        </w:rPr>
        <w:t xml:space="preserve">Organizē </w:t>
      </w:r>
      <w:r w:rsidRPr="00D06FC0">
        <w:rPr>
          <w:rFonts w:asciiTheme="majorHAnsi" w:hAnsiTheme="majorHAnsi" w:cstheme="majorHAnsi"/>
        </w:rPr>
        <w:t xml:space="preserve">Ernesta Vīgnera Kuldīgas Mūzikas skola sadarbībā ar MIKC “Ventspils Mūzikas vidusskola”. </w:t>
      </w:r>
      <w:r w:rsidRPr="00D06FC0">
        <w:rPr>
          <w:rFonts w:asciiTheme="majorHAnsi" w:hAnsiTheme="majorHAnsi" w:cstheme="majorHAnsi"/>
          <w:b/>
        </w:rPr>
        <w:t xml:space="preserve">Atbalsta </w:t>
      </w:r>
      <w:r w:rsidRPr="00D06FC0">
        <w:rPr>
          <w:rFonts w:asciiTheme="majorHAnsi" w:hAnsiTheme="majorHAnsi" w:cstheme="majorHAnsi"/>
        </w:rPr>
        <w:t>Kuldīgas novada pašvaldība.</w:t>
      </w:r>
    </w:p>
    <w:sectPr w:rsidR="009203CC" w:rsidRPr="00D06FC0" w:rsidSect="00034616">
      <w:pgSz w:w="12240" w:h="15840"/>
      <w:pgMar w:top="1361" w:right="1417" w:bottom="1361"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arakstanumur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arakstanumur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arakstaaizzm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arakstaaizzm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arakstanumur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arakstaaizzme"/>
      <w:lvlText w:val=""/>
      <w:lvlJc w:val="left"/>
      <w:pPr>
        <w:tabs>
          <w:tab w:val="num" w:pos="360"/>
        </w:tabs>
        <w:ind w:left="360" w:hanging="360"/>
      </w:pPr>
      <w:rPr>
        <w:rFonts w:ascii="Symbol" w:hAnsi="Symbol" w:hint="default"/>
      </w:rPr>
    </w:lvl>
  </w:abstractNum>
  <w:num w:numId="1" w16cid:durableId="155389900">
    <w:abstractNumId w:val="8"/>
  </w:num>
  <w:num w:numId="2" w16cid:durableId="165680597">
    <w:abstractNumId w:val="6"/>
  </w:num>
  <w:num w:numId="3" w16cid:durableId="961619796">
    <w:abstractNumId w:val="5"/>
  </w:num>
  <w:num w:numId="4" w16cid:durableId="1073359755">
    <w:abstractNumId w:val="4"/>
  </w:num>
  <w:num w:numId="5" w16cid:durableId="1980960575">
    <w:abstractNumId w:val="7"/>
  </w:num>
  <w:num w:numId="6" w16cid:durableId="1072309723">
    <w:abstractNumId w:val="3"/>
  </w:num>
  <w:num w:numId="7" w16cid:durableId="593711007">
    <w:abstractNumId w:val="2"/>
  </w:num>
  <w:num w:numId="8" w16cid:durableId="1165896838">
    <w:abstractNumId w:val="1"/>
  </w:num>
  <w:num w:numId="9" w16cid:durableId="8765468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A56D3"/>
    <w:rsid w:val="0029639D"/>
    <w:rsid w:val="00326F90"/>
    <w:rsid w:val="009203CC"/>
    <w:rsid w:val="00985B56"/>
    <w:rsid w:val="00AA1D8D"/>
    <w:rsid w:val="00B47730"/>
    <w:rsid w:val="00CB0664"/>
    <w:rsid w:val="00D06FC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2AB98C"/>
  <w14:defaultImageDpi w14:val="300"/>
  <w15:docId w15:val="{B21CB513-8C38-4007-8BDE-BBA55AFB1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C693F"/>
    <w:pPr>
      <w:spacing w:after="140" w:line="278" w:lineRule="auto"/>
    </w:pPr>
    <w:rPr>
      <w:rFonts w:ascii="Aptos" w:hAnsi="Aptos"/>
      <w:color w:val="202020"/>
      <w:sz w:val="24"/>
    </w:rPr>
  </w:style>
  <w:style w:type="paragraph" w:styleId="Virsraksts1">
    <w:name w:val="heading 1"/>
    <w:basedOn w:val="Parasts"/>
    <w:next w:val="Parasts"/>
    <w:link w:val="Virsraksts1Rakstz"/>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Virsraksts2">
    <w:name w:val="heading 2"/>
    <w:basedOn w:val="Parasts"/>
    <w:next w:val="Parasts"/>
    <w:link w:val="Virsraksts2Rakstz"/>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Virsraksts3">
    <w:name w:val="heading 3"/>
    <w:basedOn w:val="Parasts"/>
    <w:next w:val="Parasts"/>
    <w:link w:val="Virsraksts3Rakstz"/>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Virsraksts4">
    <w:name w:val="heading 4"/>
    <w:basedOn w:val="Parasts"/>
    <w:next w:val="Parasts"/>
    <w:link w:val="Virsraksts4Rakstz"/>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Virsraksts5">
    <w:name w:val="heading 5"/>
    <w:basedOn w:val="Parasts"/>
    <w:next w:val="Parasts"/>
    <w:link w:val="Virsraksts5Rakstz"/>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Virsraksts6">
    <w:name w:val="heading 6"/>
    <w:basedOn w:val="Parasts"/>
    <w:next w:val="Parasts"/>
    <w:link w:val="Virsraksts6Rakstz"/>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Virsraksts7">
    <w:name w:val="heading 7"/>
    <w:basedOn w:val="Parasts"/>
    <w:next w:val="Parasts"/>
    <w:link w:val="Virsraksts7Rakstz"/>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Virsraksts8">
    <w:name w:val="heading 8"/>
    <w:basedOn w:val="Parasts"/>
    <w:next w:val="Parasts"/>
    <w:link w:val="Virsraksts8Rakstz"/>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Virsraksts9">
    <w:name w:val="heading 9"/>
    <w:basedOn w:val="Parasts"/>
    <w:next w:val="Parasts"/>
    <w:link w:val="Virsraksts9Rakstz"/>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E618BF"/>
    <w:pPr>
      <w:tabs>
        <w:tab w:val="center" w:pos="4680"/>
        <w:tab w:val="right" w:pos="9360"/>
      </w:tabs>
      <w:spacing w:after="0" w:line="240" w:lineRule="auto"/>
    </w:pPr>
  </w:style>
  <w:style w:type="character" w:customStyle="1" w:styleId="GalveneRakstz">
    <w:name w:val="Galvene Rakstz."/>
    <w:basedOn w:val="Noklusjumarindkopasfonts"/>
    <w:link w:val="Galvene"/>
    <w:uiPriority w:val="99"/>
    <w:rsid w:val="00E618BF"/>
  </w:style>
  <w:style w:type="paragraph" w:styleId="Kjene">
    <w:name w:val="footer"/>
    <w:basedOn w:val="Parasts"/>
    <w:link w:val="KjeneRakstz"/>
    <w:uiPriority w:val="99"/>
    <w:unhideWhenUsed/>
    <w:rsid w:val="00E618BF"/>
    <w:pPr>
      <w:tabs>
        <w:tab w:val="center" w:pos="4680"/>
        <w:tab w:val="right" w:pos="9360"/>
      </w:tabs>
      <w:spacing w:after="0" w:line="240" w:lineRule="auto"/>
    </w:pPr>
  </w:style>
  <w:style w:type="character" w:customStyle="1" w:styleId="KjeneRakstz">
    <w:name w:val="Kājene Rakstz."/>
    <w:basedOn w:val="Noklusjumarindkopasfonts"/>
    <w:link w:val="Kjene"/>
    <w:uiPriority w:val="99"/>
    <w:rsid w:val="00E618BF"/>
  </w:style>
  <w:style w:type="paragraph" w:styleId="Bezatstarpm">
    <w:name w:val="No Spacing"/>
    <w:uiPriority w:val="1"/>
    <w:qFormat/>
    <w:rsid w:val="00FC693F"/>
    <w:pPr>
      <w:spacing w:after="0" w:line="240" w:lineRule="auto"/>
    </w:pPr>
  </w:style>
  <w:style w:type="character" w:customStyle="1" w:styleId="Virsraksts1Rakstz">
    <w:name w:val="Virsraksts 1 Rakstz."/>
    <w:basedOn w:val="Noklusjumarindkopasfonts"/>
    <w:link w:val="Virsrakst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Virsraksts2Rakstz">
    <w:name w:val="Virsraksts 2 Rakstz."/>
    <w:basedOn w:val="Noklusjumarindkopasfonts"/>
    <w:link w:val="Virsraksts2"/>
    <w:uiPriority w:val="9"/>
    <w:rsid w:val="00FC693F"/>
    <w:rPr>
      <w:rFonts w:asciiTheme="majorHAnsi" w:eastAsiaTheme="majorEastAsia" w:hAnsiTheme="majorHAnsi" w:cstheme="majorBidi"/>
      <w:b/>
      <w:bCs/>
      <w:color w:val="4F81BD" w:themeColor="accent1"/>
      <w:sz w:val="26"/>
      <w:szCs w:val="26"/>
    </w:rPr>
  </w:style>
  <w:style w:type="character" w:customStyle="1" w:styleId="Virsraksts3Rakstz">
    <w:name w:val="Virsraksts 3 Rakstz."/>
    <w:basedOn w:val="Noklusjumarindkopasfonts"/>
    <w:link w:val="Virsraksts3"/>
    <w:uiPriority w:val="9"/>
    <w:rsid w:val="00FC693F"/>
    <w:rPr>
      <w:rFonts w:asciiTheme="majorHAnsi" w:eastAsiaTheme="majorEastAsia" w:hAnsiTheme="majorHAnsi" w:cstheme="majorBidi"/>
      <w:b/>
      <w:bCs/>
      <w:color w:val="4F81BD" w:themeColor="accent1"/>
    </w:rPr>
  </w:style>
  <w:style w:type="paragraph" w:styleId="Nosaukums">
    <w:name w:val="Title"/>
    <w:basedOn w:val="Parasts"/>
    <w:next w:val="Parasts"/>
    <w:link w:val="NosaukumsRakstz"/>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osaukumsRakstz">
    <w:name w:val="Nosaukums Rakstz."/>
    <w:basedOn w:val="Noklusjumarindkopasfonts"/>
    <w:link w:val="Nosaukum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pakvirsraksts">
    <w:name w:val="Subtitle"/>
    <w:basedOn w:val="Parasts"/>
    <w:next w:val="Parasts"/>
    <w:link w:val="ApakvirsrakstsRakstz"/>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pakvirsrakstsRakstz">
    <w:name w:val="Apakšvirsraksts Rakstz."/>
    <w:basedOn w:val="Noklusjumarindkopasfonts"/>
    <w:link w:val="Apakvirsraksts"/>
    <w:uiPriority w:val="11"/>
    <w:rsid w:val="00FC693F"/>
    <w:rPr>
      <w:rFonts w:asciiTheme="majorHAnsi" w:eastAsiaTheme="majorEastAsia" w:hAnsiTheme="majorHAnsi" w:cstheme="majorBidi"/>
      <w:i/>
      <w:iCs/>
      <w:color w:val="4F81BD" w:themeColor="accent1"/>
      <w:spacing w:val="15"/>
      <w:sz w:val="24"/>
      <w:szCs w:val="24"/>
    </w:rPr>
  </w:style>
  <w:style w:type="paragraph" w:styleId="Sarakstarindkopa">
    <w:name w:val="List Paragraph"/>
    <w:basedOn w:val="Parasts"/>
    <w:uiPriority w:val="34"/>
    <w:qFormat/>
    <w:rsid w:val="00FC693F"/>
    <w:pPr>
      <w:ind w:left="720"/>
      <w:contextualSpacing/>
    </w:pPr>
  </w:style>
  <w:style w:type="paragraph" w:styleId="Pamatteksts">
    <w:name w:val="Body Text"/>
    <w:basedOn w:val="Parasts"/>
    <w:link w:val="PamattekstsRakstz"/>
    <w:uiPriority w:val="99"/>
    <w:unhideWhenUsed/>
    <w:rsid w:val="00AA1D8D"/>
    <w:pPr>
      <w:spacing w:after="120"/>
    </w:pPr>
  </w:style>
  <w:style w:type="character" w:customStyle="1" w:styleId="PamattekstsRakstz">
    <w:name w:val="Pamatteksts Rakstz."/>
    <w:basedOn w:val="Noklusjumarindkopasfonts"/>
    <w:link w:val="Pamatteksts"/>
    <w:uiPriority w:val="99"/>
    <w:rsid w:val="00AA1D8D"/>
  </w:style>
  <w:style w:type="paragraph" w:styleId="Pamatteksts2">
    <w:name w:val="Body Text 2"/>
    <w:basedOn w:val="Parasts"/>
    <w:link w:val="Pamatteksts2Rakstz"/>
    <w:uiPriority w:val="99"/>
    <w:unhideWhenUsed/>
    <w:rsid w:val="00AA1D8D"/>
    <w:pPr>
      <w:spacing w:after="120" w:line="480" w:lineRule="auto"/>
    </w:pPr>
  </w:style>
  <w:style w:type="character" w:customStyle="1" w:styleId="Pamatteksts2Rakstz">
    <w:name w:val="Pamatteksts 2 Rakstz."/>
    <w:basedOn w:val="Noklusjumarindkopasfonts"/>
    <w:link w:val="Pamatteksts2"/>
    <w:uiPriority w:val="99"/>
    <w:rsid w:val="00AA1D8D"/>
  </w:style>
  <w:style w:type="paragraph" w:styleId="Pamatteksts3">
    <w:name w:val="Body Text 3"/>
    <w:basedOn w:val="Parasts"/>
    <w:link w:val="Pamatteksts3Rakstz"/>
    <w:uiPriority w:val="99"/>
    <w:unhideWhenUsed/>
    <w:rsid w:val="00AA1D8D"/>
    <w:pPr>
      <w:spacing w:after="120"/>
    </w:pPr>
    <w:rPr>
      <w:sz w:val="16"/>
      <w:szCs w:val="16"/>
    </w:rPr>
  </w:style>
  <w:style w:type="character" w:customStyle="1" w:styleId="Pamatteksts3Rakstz">
    <w:name w:val="Pamatteksts 3 Rakstz."/>
    <w:basedOn w:val="Noklusjumarindkopasfonts"/>
    <w:link w:val="Pamatteksts3"/>
    <w:uiPriority w:val="99"/>
    <w:rsid w:val="00AA1D8D"/>
    <w:rPr>
      <w:sz w:val="16"/>
      <w:szCs w:val="16"/>
    </w:rPr>
  </w:style>
  <w:style w:type="paragraph" w:styleId="Saraksts">
    <w:name w:val="List"/>
    <w:basedOn w:val="Parasts"/>
    <w:uiPriority w:val="99"/>
    <w:unhideWhenUsed/>
    <w:rsid w:val="00AA1D8D"/>
    <w:pPr>
      <w:ind w:left="360" w:hanging="360"/>
      <w:contextualSpacing/>
    </w:pPr>
  </w:style>
  <w:style w:type="paragraph" w:styleId="Saraksts2">
    <w:name w:val="List 2"/>
    <w:basedOn w:val="Parasts"/>
    <w:uiPriority w:val="99"/>
    <w:unhideWhenUsed/>
    <w:rsid w:val="00326F90"/>
    <w:pPr>
      <w:ind w:left="720" w:hanging="360"/>
      <w:contextualSpacing/>
    </w:pPr>
  </w:style>
  <w:style w:type="paragraph" w:styleId="Saraksts3">
    <w:name w:val="List 3"/>
    <w:basedOn w:val="Parasts"/>
    <w:uiPriority w:val="99"/>
    <w:unhideWhenUsed/>
    <w:rsid w:val="00326F90"/>
    <w:pPr>
      <w:ind w:left="1080" w:hanging="360"/>
      <w:contextualSpacing/>
    </w:pPr>
  </w:style>
  <w:style w:type="paragraph" w:styleId="Sarakstaaizzme">
    <w:name w:val="List Bullet"/>
    <w:basedOn w:val="Parasts"/>
    <w:uiPriority w:val="99"/>
    <w:unhideWhenUsed/>
    <w:rsid w:val="00326F90"/>
    <w:pPr>
      <w:numPr>
        <w:numId w:val="1"/>
      </w:numPr>
      <w:contextualSpacing/>
    </w:pPr>
  </w:style>
  <w:style w:type="paragraph" w:styleId="Sarakstaaizzme2">
    <w:name w:val="List Bullet 2"/>
    <w:basedOn w:val="Parasts"/>
    <w:uiPriority w:val="99"/>
    <w:unhideWhenUsed/>
    <w:rsid w:val="00326F90"/>
    <w:pPr>
      <w:numPr>
        <w:numId w:val="2"/>
      </w:numPr>
      <w:contextualSpacing/>
    </w:pPr>
  </w:style>
  <w:style w:type="paragraph" w:styleId="Sarakstaaizzme3">
    <w:name w:val="List Bullet 3"/>
    <w:basedOn w:val="Parasts"/>
    <w:uiPriority w:val="99"/>
    <w:unhideWhenUsed/>
    <w:rsid w:val="00326F90"/>
    <w:pPr>
      <w:numPr>
        <w:numId w:val="3"/>
      </w:numPr>
      <w:contextualSpacing/>
    </w:pPr>
  </w:style>
  <w:style w:type="paragraph" w:styleId="Sarakstanumurs">
    <w:name w:val="List Number"/>
    <w:basedOn w:val="Parasts"/>
    <w:uiPriority w:val="99"/>
    <w:unhideWhenUsed/>
    <w:rsid w:val="00326F90"/>
    <w:pPr>
      <w:numPr>
        <w:numId w:val="5"/>
      </w:numPr>
      <w:contextualSpacing/>
    </w:pPr>
  </w:style>
  <w:style w:type="paragraph" w:styleId="Sarakstanumurs2">
    <w:name w:val="List Number 2"/>
    <w:basedOn w:val="Parasts"/>
    <w:uiPriority w:val="99"/>
    <w:unhideWhenUsed/>
    <w:rsid w:val="0029639D"/>
    <w:pPr>
      <w:numPr>
        <w:numId w:val="6"/>
      </w:numPr>
      <w:contextualSpacing/>
    </w:pPr>
  </w:style>
  <w:style w:type="paragraph" w:styleId="Sarakstanumurs3">
    <w:name w:val="List Number 3"/>
    <w:basedOn w:val="Parasts"/>
    <w:uiPriority w:val="99"/>
    <w:unhideWhenUsed/>
    <w:rsid w:val="0029639D"/>
    <w:pPr>
      <w:numPr>
        <w:numId w:val="7"/>
      </w:numPr>
      <w:contextualSpacing/>
    </w:pPr>
  </w:style>
  <w:style w:type="paragraph" w:styleId="Sarakstaturpinjums">
    <w:name w:val="List Continue"/>
    <w:basedOn w:val="Parasts"/>
    <w:uiPriority w:val="99"/>
    <w:unhideWhenUsed/>
    <w:rsid w:val="0029639D"/>
    <w:pPr>
      <w:spacing w:after="120"/>
      <w:ind w:left="360"/>
      <w:contextualSpacing/>
    </w:pPr>
  </w:style>
  <w:style w:type="paragraph" w:styleId="Sarakstaturpinjums2">
    <w:name w:val="List Continue 2"/>
    <w:basedOn w:val="Parasts"/>
    <w:uiPriority w:val="99"/>
    <w:unhideWhenUsed/>
    <w:rsid w:val="0029639D"/>
    <w:pPr>
      <w:spacing w:after="120"/>
      <w:ind w:left="720"/>
      <w:contextualSpacing/>
    </w:pPr>
  </w:style>
  <w:style w:type="paragraph" w:styleId="Sarakstaturpinjums3">
    <w:name w:val="List Continue 3"/>
    <w:basedOn w:val="Parasts"/>
    <w:uiPriority w:val="99"/>
    <w:unhideWhenUsed/>
    <w:rsid w:val="0029639D"/>
    <w:pPr>
      <w:spacing w:after="120"/>
      <w:ind w:left="1080"/>
      <w:contextualSpacing/>
    </w:pPr>
  </w:style>
  <w:style w:type="paragraph" w:styleId="Makroteksts">
    <w:name w:val="macro"/>
    <w:link w:val="MakrotekstsRakstz"/>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sRakstz">
    <w:name w:val="Makro teksts Rakstz."/>
    <w:basedOn w:val="Noklusjumarindkopasfonts"/>
    <w:link w:val="Makroteksts"/>
    <w:uiPriority w:val="99"/>
    <w:rsid w:val="0029639D"/>
    <w:rPr>
      <w:rFonts w:ascii="Courier" w:hAnsi="Courier"/>
      <w:sz w:val="20"/>
      <w:szCs w:val="20"/>
    </w:rPr>
  </w:style>
  <w:style w:type="paragraph" w:styleId="Citts">
    <w:name w:val="Quote"/>
    <w:basedOn w:val="Parasts"/>
    <w:next w:val="Parasts"/>
    <w:link w:val="CittsRakstz"/>
    <w:uiPriority w:val="29"/>
    <w:qFormat/>
    <w:rsid w:val="00FC693F"/>
    <w:rPr>
      <w:i/>
      <w:iCs/>
      <w:color w:val="000000" w:themeColor="text1"/>
    </w:rPr>
  </w:style>
  <w:style w:type="character" w:customStyle="1" w:styleId="CittsRakstz">
    <w:name w:val="Citāts Rakstz."/>
    <w:basedOn w:val="Noklusjumarindkopasfonts"/>
    <w:link w:val="Citts"/>
    <w:uiPriority w:val="29"/>
    <w:rsid w:val="00FC693F"/>
    <w:rPr>
      <w:i/>
      <w:iCs/>
      <w:color w:val="000000" w:themeColor="text1"/>
    </w:rPr>
  </w:style>
  <w:style w:type="character" w:customStyle="1" w:styleId="Virsraksts4Rakstz">
    <w:name w:val="Virsraksts 4 Rakstz."/>
    <w:basedOn w:val="Noklusjumarindkopasfonts"/>
    <w:link w:val="Virsraksts4"/>
    <w:uiPriority w:val="9"/>
    <w:semiHidden/>
    <w:rsid w:val="00FC693F"/>
    <w:rPr>
      <w:rFonts w:asciiTheme="majorHAnsi" w:eastAsiaTheme="majorEastAsia" w:hAnsiTheme="majorHAnsi" w:cstheme="majorBidi"/>
      <w:b/>
      <w:bCs/>
      <w:i/>
      <w:iCs/>
      <w:color w:val="4F81BD" w:themeColor="accent1"/>
    </w:rPr>
  </w:style>
  <w:style w:type="character" w:customStyle="1" w:styleId="Virsraksts5Rakstz">
    <w:name w:val="Virsraksts 5 Rakstz."/>
    <w:basedOn w:val="Noklusjumarindkopasfonts"/>
    <w:link w:val="Virsraksts5"/>
    <w:uiPriority w:val="9"/>
    <w:semiHidden/>
    <w:rsid w:val="00FC693F"/>
    <w:rPr>
      <w:rFonts w:asciiTheme="majorHAnsi" w:eastAsiaTheme="majorEastAsia" w:hAnsiTheme="majorHAnsi" w:cstheme="majorBidi"/>
      <w:color w:val="243F60" w:themeColor="accent1" w:themeShade="7F"/>
    </w:rPr>
  </w:style>
  <w:style w:type="character" w:customStyle="1" w:styleId="Virsraksts6Rakstz">
    <w:name w:val="Virsraksts 6 Rakstz."/>
    <w:basedOn w:val="Noklusjumarindkopasfonts"/>
    <w:link w:val="Virsraksts6"/>
    <w:uiPriority w:val="9"/>
    <w:semiHidden/>
    <w:rsid w:val="00FC693F"/>
    <w:rPr>
      <w:rFonts w:asciiTheme="majorHAnsi" w:eastAsiaTheme="majorEastAsia" w:hAnsiTheme="majorHAnsi" w:cstheme="majorBidi"/>
      <w:i/>
      <w:iCs/>
      <w:color w:val="243F60" w:themeColor="accent1" w:themeShade="7F"/>
    </w:rPr>
  </w:style>
  <w:style w:type="character" w:customStyle="1" w:styleId="Virsraksts7Rakstz">
    <w:name w:val="Virsraksts 7 Rakstz."/>
    <w:basedOn w:val="Noklusjumarindkopasfonts"/>
    <w:link w:val="Virsraksts7"/>
    <w:uiPriority w:val="9"/>
    <w:semiHidden/>
    <w:rsid w:val="00FC693F"/>
    <w:rPr>
      <w:rFonts w:asciiTheme="majorHAnsi" w:eastAsiaTheme="majorEastAsia" w:hAnsiTheme="majorHAnsi" w:cstheme="majorBidi"/>
      <w:i/>
      <w:iCs/>
      <w:color w:val="404040" w:themeColor="text1" w:themeTint="BF"/>
    </w:rPr>
  </w:style>
  <w:style w:type="character" w:customStyle="1" w:styleId="Virsraksts8Rakstz">
    <w:name w:val="Virsraksts 8 Rakstz."/>
    <w:basedOn w:val="Noklusjumarindkopasfonts"/>
    <w:link w:val="Virsraksts8"/>
    <w:uiPriority w:val="9"/>
    <w:semiHidden/>
    <w:rsid w:val="00FC693F"/>
    <w:rPr>
      <w:rFonts w:asciiTheme="majorHAnsi" w:eastAsiaTheme="majorEastAsia" w:hAnsiTheme="majorHAnsi" w:cstheme="majorBidi"/>
      <w:color w:val="4F81BD" w:themeColor="accent1"/>
      <w:sz w:val="20"/>
      <w:szCs w:val="20"/>
    </w:rPr>
  </w:style>
  <w:style w:type="character" w:customStyle="1" w:styleId="Virsraksts9Rakstz">
    <w:name w:val="Virsraksts 9 Rakstz."/>
    <w:basedOn w:val="Noklusjumarindkopasfonts"/>
    <w:link w:val="Virsraksts9"/>
    <w:uiPriority w:val="9"/>
    <w:semiHidden/>
    <w:rsid w:val="00FC693F"/>
    <w:rPr>
      <w:rFonts w:asciiTheme="majorHAnsi" w:eastAsiaTheme="majorEastAsia" w:hAnsiTheme="majorHAnsi" w:cstheme="majorBidi"/>
      <w:i/>
      <w:iCs/>
      <w:color w:val="404040" w:themeColor="text1" w:themeTint="BF"/>
      <w:sz w:val="20"/>
      <w:szCs w:val="20"/>
    </w:rPr>
  </w:style>
  <w:style w:type="paragraph" w:styleId="Parakstszemobjekta">
    <w:name w:val="caption"/>
    <w:basedOn w:val="Parasts"/>
    <w:next w:val="Parasts"/>
    <w:uiPriority w:val="35"/>
    <w:semiHidden/>
    <w:unhideWhenUsed/>
    <w:qFormat/>
    <w:rsid w:val="00FC693F"/>
    <w:pPr>
      <w:spacing w:line="240" w:lineRule="auto"/>
    </w:pPr>
    <w:rPr>
      <w:b/>
      <w:bCs/>
      <w:color w:val="4F81BD" w:themeColor="accent1"/>
      <w:sz w:val="18"/>
      <w:szCs w:val="18"/>
    </w:rPr>
  </w:style>
  <w:style w:type="character" w:styleId="Izteiksmgs">
    <w:name w:val="Strong"/>
    <w:basedOn w:val="Noklusjumarindkopasfonts"/>
    <w:uiPriority w:val="22"/>
    <w:qFormat/>
    <w:rsid w:val="00FC693F"/>
    <w:rPr>
      <w:b/>
      <w:bCs/>
    </w:rPr>
  </w:style>
  <w:style w:type="character" w:styleId="Izclums">
    <w:name w:val="Emphasis"/>
    <w:basedOn w:val="Noklusjumarindkopasfonts"/>
    <w:uiPriority w:val="20"/>
    <w:qFormat/>
    <w:rsid w:val="00FC693F"/>
    <w:rPr>
      <w:i/>
      <w:iCs/>
    </w:rPr>
  </w:style>
  <w:style w:type="paragraph" w:styleId="Intensvscitts">
    <w:name w:val="Intense Quote"/>
    <w:basedOn w:val="Parasts"/>
    <w:next w:val="Parasts"/>
    <w:link w:val="IntensvscittsRakstz"/>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vscittsRakstz">
    <w:name w:val="Intensīvs citāts Rakstz."/>
    <w:basedOn w:val="Noklusjumarindkopasfonts"/>
    <w:link w:val="Intensvscitts"/>
    <w:uiPriority w:val="30"/>
    <w:rsid w:val="00FC693F"/>
    <w:rPr>
      <w:b/>
      <w:bCs/>
      <w:i/>
      <w:iCs/>
      <w:color w:val="4F81BD" w:themeColor="accent1"/>
    </w:rPr>
  </w:style>
  <w:style w:type="character" w:styleId="Izsmalcintsizclums">
    <w:name w:val="Subtle Emphasis"/>
    <w:basedOn w:val="Noklusjumarindkopasfonts"/>
    <w:uiPriority w:val="19"/>
    <w:qFormat/>
    <w:rsid w:val="00FC693F"/>
    <w:rPr>
      <w:i/>
      <w:iCs/>
      <w:color w:val="808080" w:themeColor="text1" w:themeTint="7F"/>
    </w:rPr>
  </w:style>
  <w:style w:type="character" w:styleId="Intensvsizclums">
    <w:name w:val="Intense Emphasis"/>
    <w:basedOn w:val="Noklusjumarindkopasfonts"/>
    <w:uiPriority w:val="21"/>
    <w:qFormat/>
    <w:rsid w:val="00FC693F"/>
    <w:rPr>
      <w:b/>
      <w:bCs/>
      <w:i/>
      <w:iCs/>
      <w:color w:val="4F81BD" w:themeColor="accent1"/>
    </w:rPr>
  </w:style>
  <w:style w:type="character" w:styleId="Izsmalcintaatsauce">
    <w:name w:val="Subtle Reference"/>
    <w:basedOn w:val="Noklusjumarindkopasfonts"/>
    <w:uiPriority w:val="31"/>
    <w:qFormat/>
    <w:rsid w:val="00FC693F"/>
    <w:rPr>
      <w:smallCaps/>
      <w:color w:val="C0504D" w:themeColor="accent2"/>
      <w:u w:val="single"/>
    </w:rPr>
  </w:style>
  <w:style w:type="character" w:styleId="Intensvaatsauce">
    <w:name w:val="Intense Reference"/>
    <w:basedOn w:val="Noklusjumarindkopasfonts"/>
    <w:uiPriority w:val="32"/>
    <w:qFormat/>
    <w:rsid w:val="00FC693F"/>
    <w:rPr>
      <w:b/>
      <w:bCs/>
      <w:smallCaps/>
      <w:color w:val="C0504D" w:themeColor="accent2"/>
      <w:spacing w:val="5"/>
      <w:u w:val="single"/>
    </w:rPr>
  </w:style>
  <w:style w:type="character" w:styleId="Grmatasnosaukums">
    <w:name w:val="Book Title"/>
    <w:basedOn w:val="Noklusjumarindkopasfonts"/>
    <w:uiPriority w:val="33"/>
    <w:qFormat/>
    <w:rsid w:val="00FC693F"/>
    <w:rPr>
      <w:b/>
      <w:bCs/>
      <w:smallCaps/>
      <w:spacing w:val="5"/>
    </w:rPr>
  </w:style>
  <w:style w:type="paragraph" w:styleId="Saturardtjavirsraksts">
    <w:name w:val="TOC Heading"/>
    <w:basedOn w:val="Virsraksts1"/>
    <w:next w:val="Parasts"/>
    <w:uiPriority w:val="39"/>
    <w:semiHidden/>
    <w:unhideWhenUsed/>
    <w:qFormat/>
    <w:rsid w:val="00FC693F"/>
    <w:pPr>
      <w:outlineLvl w:val="9"/>
    </w:pPr>
  </w:style>
  <w:style w:type="table" w:styleId="Reatabula">
    <w:name w:val="Table Grid"/>
    <w:basedOn w:val="Parastatabu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aisnojums">
    <w:name w:val="Light Shading"/>
    <w:basedOn w:val="Parastatabu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Gaisnojumsizclums1">
    <w:name w:val="Light Shading Accent 1"/>
    <w:basedOn w:val="Parastatabu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Gaisnojumsizclums2">
    <w:name w:val="Light Shading Accent 2"/>
    <w:basedOn w:val="Parastatabu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Gaisnojumsizclums3">
    <w:name w:val="Light Shading Accent 3"/>
    <w:basedOn w:val="Parastatabu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Gaisnojumsizclums4">
    <w:name w:val="Light Shading Accent 4"/>
    <w:basedOn w:val="Parastatabu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Gaisnojumsizclums5">
    <w:name w:val="Light Shading Accent 5"/>
    <w:basedOn w:val="Parastatabu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Gaisnojumsizclums6">
    <w:name w:val="Light Shading Accent 6"/>
    <w:basedOn w:val="Parastatabu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Gaissaraksts">
    <w:name w:val="Light List"/>
    <w:basedOn w:val="Parastatabu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Gaissarakstsizclums1">
    <w:name w:val="Light List Accent 1"/>
    <w:basedOn w:val="Parastatabu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Gaissarakstsizclums2">
    <w:name w:val="Light List Accent 2"/>
    <w:basedOn w:val="Parastatabu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Gaissarakstsizclums3">
    <w:name w:val="Light List Accent 3"/>
    <w:basedOn w:val="Parastatabu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Gaissarakstsizclums4">
    <w:name w:val="Light List Accent 4"/>
    <w:basedOn w:val="Parastatabu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Gaissarakstsizclums5">
    <w:name w:val="Light List Accent 5"/>
    <w:basedOn w:val="Parastatabu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Gaissarakstsizclums6">
    <w:name w:val="Light List Accent 6"/>
    <w:basedOn w:val="Parastatabu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aisreis">
    <w:name w:val="Light Grid"/>
    <w:basedOn w:val="Parastatabu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aisreisizclums1">
    <w:name w:val="Light Grid Accent 1"/>
    <w:basedOn w:val="Parastatabu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aisreisizclums2">
    <w:name w:val="Light Grid Accent 2"/>
    <w:basedOn w:val="Parastatabu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aisreisizclums3">
    <w:name w:val="Light Grid Accent 3"/>
    <w:basedOn w:val="Parastatabu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aisreisizclums4">
    <w:name w:val="Light Grid Accent 4"/>
    <w:basedOn w:val="Parastatabu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aisreisizclums5">
    <w:name w:val="Light Grid Accent 5"/>
    <w:basedOn w:val="Parastatabu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aisreisizclums6">
    <w:name w:val="Light Grid Accent 6"/>
    <w:basedOn w:val="Parastatabu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Vidjsnojums1">
    <w:name w:val="Medium Shading 1"/>
    <w:basedOn w:val="Parastatabu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Vidjsnojums1izclums1">
    <w:name w:val="Medium Shading 1 Accent 1"/>
    <w:basedOn w:val="Parastatabu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Vidjsnojums1izclums2">
    <w:name w:val="Medium Shading 1 Accent 2"/>
    <w:basedOn w:val="Parastatabu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Vidjsnojums1izclums3">
    <w:name w:val="Medium Shading 1 Accent 3"/>
    <w:basedOn w:val="Parastatabu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Vidjsnojums1izclums4">
    <w:name w:val="Medium Shading 1 Accent 4"/>
    <w:basedOn w:val="Parastatabu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Vidjsnojums1izclums5">
    <w:name w:val="Medium Shading 1 Accent 5"/>
    <w:basedOn w:val="Parastatabu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Vidjsnojums1izclums6">
    <w:name w:val="Medium Shading 1 Accent 6"/>
    <w:basedOn w:val="Parastatabu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Vidjsnojums2">
    <w:name w:val="Medium Shading 2"/>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1">
    <w:name w:val="Medium Shading 2 Accent 1"/>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2">
    <w:name w:val="Medium Shading 2 Accent 2"/>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3">
    <w:name w:val="Medium Shading 2 Accent 3"/>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4">
    <w:name w:val="Medium Shading 2 Accent 4"/>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5">
    <w:name w:val="Medium Shading 2 Accent 5"/>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6">
    <w:name w:val="Medium Shading 2 Accent 6"/>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saraksts1">
    <w:name w:val="Medium List 1"/>
    <w:basedOn w:val="Parastatabu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Vidjssaraksts1izclums1">
    <w:name w:val="Medium List 1 Accent 1"/>
    <w:basedOn w:val="Parastatabu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Vidjssaraksts1izclums2">
    <w:name w:val="Medium List 1 Accent 2"/>
    <w:basedOn w:val="Parastatabu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Vidjssaraksts1izclums3">
    <w:name w:val="Medium List 1 Accent 3"/>
    <w:basedOn w:val="Parastatabu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Vidjssaraksts1izclums4">
    <w:name w:val="Medium List 1 Accent 4"/>
    <w:basedOn w:val="Parastatabu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Vidjssaraksts1izclums5">
    <w:name w:val="Medium List 1 Accent 5"/>
    <w:basedOn w:val="Parastatabu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Vidjssaraksts1izclums6">
    <w:name w:val="Medium List 1 Accent 6"/>
    <w:basedOn w:val="Parastatabu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Vidjssaraksts2">
    <w:name w:val="Medium List 2"/>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1">
    <w:name w:val="Medium List 2 Accent 1"/>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2">
    <w:name w:val="Medium List 2 Accent 2"/>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3">
    <w:name w:val="Medium List 2 Accent 3"/>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4">
    <w:name w:val="Medium List 2 Accent 4"/>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5">
    <w:name w:val="Medium List 2 Accent 5"/>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6">
    <w:name w:val="Medium List 2 Accent 6"/>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Vidjsreis1">
    <w:name w:val="Medium Grid 1"/>
    <w:basedOn w:val="Parastatabu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idjsreis1izclums1">
    <w:name w:val="Medium Grid 1 Accent 1"/>
    <w:basedOn w:val="Parastatabu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Vidjsreis1izclums2">
    <w:name w:val="Medium Grid 1 Accent 2"/>
    <w:basedOn w:val="Parastatabu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Vidjsreis1izclums3">
    <w:name w:val="Medium Grid 1 Accent 3"/>
    <w:basedOn w:val="Parastatabu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Vidjsreis1izclums4">
    <w:name w:val="Medium Grid 1 Accent 4"/>
    <w:basedOn w:val="Parastatabu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Vidjsreis1izclums5">
    <w:name w:val="Medium Grid 1 Accent 5"/>
    <w:basedOn w:val="Parastatabu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Vidjsreis1izclums6">
    <w:name w:val="Medium Grid 1 Accent 6"/>
    <w:basedOn w:val="Parastatabu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Vidjsreis2">
    <w:name w:val="Medium Grid 2"/>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Vidjsreis2izclums1">
    <w:name w:val="Medium Grid 2 Accent 1"/>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Vidjsreis2izclums2">
    <w:name w:val="Medium Grid 2 Accent 2"/>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Vidjsreis2izclums3">
    <w:name w:val="Medium Grid 2 Accent 3"/>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Vidjsreis2izclums4">
    <w:name w:val="Medium Grid 2 Accent 4"/>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Vidjsreis2izclums5">
    <w:name w:val="Medium Grid 2 Accent 5"/>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Vidjsreis2izclums6">
    <w:name w:val="Medium Grid 2 Accent 6"/>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Vidjsreis3">
    <w:name w:val="Medium Grid 3"/>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Vidjsreis3izclums1">
    <w:name w:val="Medium Grid 3 Accent 1"/>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Vidjsreis3izclums2">
    <w:name w:val="Medium Grid 3 Accent 2"/>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Vidjsreis3izclums3">
    <w:name w:val="Medium Grid 3 Accent 3"/>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Vidjsreis3izclums4">
    <w:name w:val="Medium Grid 3 Accent 4"/>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Vidjsreis3izclums5">
    <w:name w:val="Medium Grid 3 Accent 5"/>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Vidjsreis3izclums6">
    <w:name w:val="Medium Grid 3 Accent 6"/>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umssaraksts">
    <w:name w:val="Dark List"/>
    <w:basedOn w:val="Parastatabu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ssarakstsizclums1">
    <w:name w:val="Dark List Accent 1"/>
    <w:basedOn w:val="Parastatabu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umssarakstsizclums2">
    <w:name w:val="Dark List Accent 2"/>
    <w:basedOn w:val="Parastatabu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umssarakstsizclums3">
    <w:name w:val="Dark List Accent 3"/>
    <w:basedOn w:val="Parastatabu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umssarakstsizclums4">
    <w:name w:val="Dark List Accent 4"/>
    <w:basedOn w:val="Parastatabu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umssarakstsizclums5">
    <w:name w:val="Dark List Accent 5"/>
    <w:basedOn w:val="Parastatabu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umssarakstsizclums6">
    <w:name w:val="Dark List Accent 6"/>
    <w:basedOn w:val="Parastatabu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rsainsnojums">
    <w:name w:val="Colorful Shading"/>
    <w:basedOn w:val="Parastatabu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rsainsnojumsizclums1">
    <w:name w:val="Colorful Shading Accent 1"/>
    <w:basedOn w:val="Parastatabu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rsainsnojumsizclums2">
    <w:name w:val="Colorful Shading Accent 2"/>
    <w:basedOn w:val="Parastatabu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rsainsnojumsizclums3">
    <w:name w:val="Colorful Shading Accent 3"/>
    <w:basedOn w:val="Parastatabu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rsainsnojumsizclums4">
    <w:name w:val="Colorful Shading Accent 4"/>
    <w:basedOn w:val="Parastatabu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rsainsnojumsizclums5">
    <w:name w:val="Colorful Shading Accent 5"/>
    <w:basedOn w:val="Parastatabu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rsainsnojumsizclums6">
    <w:name w:val="Colorful Shading Accent 6"/>
    <w:basedOn w:val="Parastatabu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rsainssaraksts">
    <w:name w:val="Colorful List"/>
    <w:basedOn w:val="Parastatabu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rsainssarakstsizclums1">
    <w:name w:val="Colorful List Accent 1"/>
    <w:basedOn w:val="Parastatabu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rsainssarakstsizclums2">
    <w:name w:val="Colorful List Accent 2"/>
    <w:basedOn w:val="Parastatabu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rsainssarakstsizclums3">
    <w:name w:val="Colorful List Accent 3"/>
    <w:basedOn w:val="Parastatabu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rsainssarakstsizclums4">
    <w:name w:val="Colorful List Accent 4"/>
    <w:basedOn w:val="Parastatabu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rsainssarakstsizclums5">
    <w:name w:val="Colorful List Accent 5"/>
    <w:basedOn w:val="Parastatabu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rsainssarakstsizclums6">
    <w:name w:val="Colorful List Accent 6"/>
    <w:basedOn w:val="Parastatabu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rsainsreis">
    <w:name w:val="Colorful Grid"/>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rsainsreisizclums1">
    <w:name w:val="Colorful Grid Accent 1"/>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rsainsreisizclums2">
    <w:name w:val="Colorful Grid Accent 2"/>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rsainsreisizclums3">
    <w:name w:val="Colorful Grid Accent 3"/>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rsainsreisizclums4">
    <w:name w:val="Colorful Grid Accent 4"/>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rsainsreisizclums5">
    <w:name w:val="Colorful Grid Accent 5"/>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rsainsreisizclums6">
    <w:name w:val="Colorful Grid Accent 6"/>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CTitle">
    <w:name w:val="MC_Title"/>
    <w:pPr>
      <w:spacing w:after="80" w:line="240" w:lineRule="auto"/>
    </w:pPr>
    <w:rPr>
      <w:rFonts w:ascii="Aptos Display" w:hAnsi="Aptos Display"/>
      <w:b/>
      <w:color w:val="141414"/>
      <w:sz w:val="40"/>
    </w:rPr>
  </w:style>
  <w:style w:type="paragraph" w:customStyle="1" w:styleId="MCSubtitle">
    <w:name w:val="MC_Subtitle"/>
    <w:pPr>
      <w:spacing w:after="240"/>
    </w:pPr>
    <w:rPr>
      <w:rFonts w:ascii="Aptos" w:hAnsi="Aptos"/>
      <w:i/>
      <w:color w:val="4E4E4E"/>
      <w:sz w:val="26"/>
    </w:rPr>
  </w:style>
  <w:style w:type="paragraph" w:customStyle="1" w:styleId="MCLead">
    <w:name w:val="MC_Lead"/>
    <w:pPr>
      <w:spacing w:after="260"/>
    </w:pPr>
    <w:rPr>
      <w:rFonts w:ascii="Aptos" w:hAnsi="Aptos"/>
      <w:color w:val="282828"/>
      <w:sz w:val="24"/>
    </w:rPr>
  </w:style>
  <w:style w:type="paragraph" w:customStyle="1" w:styleId="MCSection">
    <w:name w:val="MC_Section"/>
    <w:pPr>
      <w:spacing w:before="300" w:after="160"/>
    </w:pPr>
    <w:rPr>
      <w:rFonts w:ascii="Aptos Display" w:hAnsi="Aptos Display"/>
      <w:b/>
      <w:color w:val="191919"/>
      <w:sz w:val="29"/>
    </w:rPr>
  </w:style>
  <w:style w:type="paragraph" w:customStyle="1" w:styleId="MCItem">
    <w:name w:val="MC_Item"/>
    <w:pPr>
      <w:spacing w:before="160" w:after="40"/>
    </w:pPr>
    <w:rPr>
      <w:rFonts w:ascii="Aptos" w:hAnsi="Aptos"/>
      <w:b/>
      <w:sz w:val="24"/>
    </w:rPr>
  </w:style>
  <w:style w:type="paragraph" w:customStyle="1" w:styleId="MCDesc">
    <w:name w:val="MC_Desc"/>
    <w:pPr>
      <w:spacing w:after="140" w:line="278" w:lineRule="auto"/>
    </w:pPr>
    <w:rPr>
      <w:rFonts w:ascii="Aptos" w:hAnsi="Aptos"/>
      <w:color w:val="2D2D2D"/>
      <w:sz w:val="24"/>
    </w:rPr>
  </w:style>
  <w:style w:type="paragraph" w:customStyle="1" w:styleId="MCBullet">
    <w:name w:val="MC_Bullet"/>
    <w:pPr>
      <w:spacing w:after="140" w:line="278" w:lineRule="auto"/>
      <w:ind w:left="283" w:hanging="142"/>
    </w:pPr>
    <w:rPr>
      <w:rFonts w:ascii="Aptos" w:hAnsi="Aptos"/>
      <w:sz w:val="24"/>
    </w:rPr>
  </w:style>
  <w:style w:type="paragraph" w:customStyle="1" w:styleId="MCSmall">
    <w:name w:val="MC_Small"/>
    <w:pPr>
      <w:spacing w:after="100"/>
    </w:pPr>
    <w:rPr>
      <w:rFonts w:ascii="Aptos" w:hAnsi="Aptos"/>
      <w:color w:val="414141"/>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ndra.zvejniece@kuldiga.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orms.gle/UNfv3jBMdrxjkuW26"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F2E59E-CA57-4F5D-B024-7783DEBDED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2096</Words>
  <Characters>1195</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Garīgie dziedājumi kā resurss balss attīstībai</dc:title>
  <dc:subject>Meistarklases apraksts</dc:subject>
  <dc:creator>python-docx</dc:creator>
  <cp:keywords/>
  <dc:description>generated by python-docx</dc:description>
  <cp:lastModifiedBy>Andra Zvejniece</cp:lastModifiedBy>
  <cp:revision>2</cp:revision>
  <dcterms:created xsi:type="dcterms:W3CDTF">2026-10-07T13:38:00Z</dcterms:created>
  <dcterms:modified xsi:type="dcterms:W3CDTF">2026-10-07T13:38:00Z</dcterms:modified>
  <cp:category/>
</cp:coreProperties>
</file>